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683E" w14:textId="77777777" w:rsidR="008A6F05" w:rsidRDefault="00A43119" w:rsidP="00782473">
      <w:pPr>
        <w:pStyle w:val="Ttulo1"/>
      </w:pPr>
      <w:r>
        <w:t>Declaración jurada en el marco del artículo 7 del DS 4/2023 del Ministerio del Medio Ambiente</w:t>
      </w:r>
    </w:p>
    <w:p w14:paraId="7976E3E4" w14:textId="77777777" w:rsidR="00A43119" w:rsidRPr="00F316CA" w:rsidRDefault="00A43119" w:rsidP="00A43119"/>
    <w:tbl>
      <w:tblPr>
        <w:tblStyle w:val="Tablaconcuadrcula"/>
        <w:tblW w:w="9011" w:type="dxa"/>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405"/>
        <w:gridCol w:w="6606"/>
      </w:tblGrid>
      <w:tr w:rsidR="00365123" w:rsidRPr="00973885" w14:paraId="5622FA60" w14:textId="77777777" w:rsidTr="00EB13CE">
        <w:tc>
          <w:tcPr>
            <w:tcW w:w="2405" w:type="dxa"/>
            <w:shd w:val="clear" w:color="auto" w:fill="17365D" w:themeFill="text2" w:themeFillShade="BF"/>
          </w:tcPr>
          <w:p w14:paraId="6111AC12" w14:textId="77777777" w:rsidR="00365123" w:rsidRDefault="00365123" w:rsidP="00CD0C6E">
            <w:pPr>
              <w:pStyle w:val="Ttulo2"/>
            </w:pPr>
            <w:r>
              <w:t>Nombre del titular:</w:t>
            </w:r>
          </w:p>
        </w:tc>
        <w:tc>
          <w:tcPr>
            <w:tcW w:w="6606" w:type="dxa"/>
          </w:tcPr>
          <w:p w14:paraId="7E030D52" w14:textId="77777777" w:rsidR="00365123" w:rsidRPr="00973885" w:rsidRDefault="00365123" w:rsidP="00CD0C6E"/>
        </w:tc>
      </w:tr>
      <w:tr w:rsidR="00F316CA" w:rsidRPr="00973885" w14:paraId="4344B33E" w14:textId="77777777" w:rsidTr="00EB13CE">
        <w:tc>
          <w:tcPr>
            <w:tcW w:w="2405" w:type="dxa"/>
            <w:shd w:val="clear" w:color="auto" w:fill="17365D" w:themeFill="text2" w:themeFillShade="BF"/>
          </w:tcPr>
          <w:p w14:paraId="16EC0AD2" w14:textId="77777777" w:rsidR="00F316CA" w:rsidRPr="00973885" w:rsidRDefault="00F316CA" w:rsidP="00CD0C6E">
            <w:pPr>
              <w:pStyle w:val="Ttulo2"/>
            </w:pPr>
            <w:r>
              <w:t xml:space="preserve">Nombre del </w:t>
            </w:r>
            <w:r w:rsidR="4C2B27C9">
              <w:t>p</w:t>
            </w:r>
            <w:r>
              <w:t>royecto</w:t>
            </w:r>
            <w:r w:rsidRPr="3259B1CC">
              <w:rPr>
                <w:lang w:bidi="es-ES"/>
              </w:rPr>
              <w:t>:</w:t>
            </w:r>
          </w:p>
        </w:tc>
        <w:tc>
          <w:tcPr>
            <w:tcW w:w="6606" w:type="dxa"/>
          </w:tcPr>
          <w:p w14:paraId="7867DAE0" w14:textId="77777777" w:rsidR="00F316CA" w:rsidRPr="00973885" w:rsidRDefault="00F316CA" w:rsidP="00CD0C6E"/>
        </w:tc>
      </w:tr>
    </w:tbl>
    <w:p w14:paraId="3D9D32B5" w14:textId="77777777" w:rsidR="00F316CA" w:rsidRDefault="00F316CA" w:rsidP="3E5E6FFE">
      <w:pPr>
        <w:jc w:val="both"/>
      </w:pPr>
    </w:p>
    <w:p w14:paraId="52AF13C8" w14:textId="77777777" w:rsidR="00365123" w:rsidRDefault="00365123" w:rsidP="004038AD">
      <w:pPr>
        <w:jc w:val="both"/>
      </w:pPr>
      <w:r>
        <w:t xml:space="preserve">En el marco de la solicitud de evaluación y homologación de </w:t>
      </w:r>
      <w:r w:rsidR="5A37CE01">
        <w:t xml:space="preserve">un </w:t>
      </w:r>
      <w:r>
        <w:t xml:space="preserve">proyecto </w:t>
      </w:r>
      <w:r w:rsidR="10170A42">
        <w:t xml:space="preserve">de reducción de emisiones </w:t>
      </w:r>
      <w:r>
        <w:t>previam</w:t>
      </w:r>
      <w:r w:rsidR="00E119C2">
        <w:t xml:space="preserve">ente validado por </w:t>
      </w:r>
      <w:r w:rsidR="60FAF2F4">
        <w:t xml:space="preserve">un </w:t>
      </w:r>
      <w:r w:rsidR="00E119C2">
        <w:t xml:space="preserve">programa de certificación externo reconocido, declaro ante la </w:t>
      </w:r>
      <w:r w:rsidR="00E119C2" w:rsidRPr="597DABC3">
        <w:rPr>
          <w:b/>
          <w:bCs/>
        </w:rPr>
        <w:t>autoridad</w:t>
      </w:r>
      <w:r w:rsidR="00E119C2">
        <w:t xml:space="preserve">, que el proyecto </w:t>
      </w:r>
      <w:bookmarkStart w:id="0" w:name="_GoBack"/>
      <w:bookmarkEnd w:id="0"/>
      <w:r w:rsidR="00E119C2">
        <w:t xml:space="preserve">anteriormente mencionado </w:t>
      </w:r>
      <w:r w:rsidR="00025000">
        <w:t>NO</w:t>
      </w:r>
      <w:r w:rsidR="00E119C2">
        <w:t xml:space="preserve"> </w:t>
      </w:r>
      <w:r w:rsidR="3D2136E8">
        <w:t>satisface</w:t>
      </w:r>
      <w:r w:rsidR="00E119C2">
        <w:t xml:space="preserve"> las condiciones de inadmisibilidad explicitadas en el artículo 7° del DS 4/20</w:t>
      </w:r>
      <w:r w:rsidR="11B2DAA3">
        <w:t>2</w:t>
      </w:r>
      <w:r w:rsidR="00E119C2">
        <w:t>3 del Ministerio del Medio Ambiente. Esto es:</w:t>
      </w:r>
    </w:p>
    <w:p w14:paraId="2196CB2E" w14:textId="77777777" w:rsidR="00BC455E" w:rsidRPr="00E119C2" w:rsidRDefault="00BC455E" w:rsidP="00F316CA"/>
    <w:tbl>
      <w:tblPr>
        <w:tblStyle w:val="Tablaconcuadrcula"/>
        <w:tblW w:w="9011" w:type="dxa"/>
        <w:tblLayout w:type="fixed"/>
        <w:tblCellMar>
          <w:top w:w="29" w:type="dxa"/>
          <w:left w:w="115" w:type="dxa"/>
          <w:bottom w:w="29" w:type="dxa"/>
          <w:right w:w="115" w:type="dxa"/>
        </w:tblCellMar>
        <w:tblLook w:val="0620" w:firstRow="1" w:lastRow="0" w:firstColumn="0" w:lastColumn="0" w:noHBand="1" w:noVBand="1"/>
      </w:tblPr>
      <w:tblGrid>
        <w:gridCol w:w="6091"/>
        <w:gridCol w:w="2920"/>
      </w:tblGrid>
      <w:tr w:rsidR="00E119C2" w14:paraId="211102F0" w14:textId="77777777" w:rsidTr="597DABC3">
        <w:trPr>
          <w:trHeight w:val="300"/>
        </w:trPr>
        <w:tc>
          <w:tcPr>
            <w:tcW w:w="6091" w:type="dxa"/>
            <w:shd w:val="clear" w:color="auto" w:fill="17365D" w:themeFill="text2" w:themeFillShade="BF"/>
          </w:tcPr>
          <w:p w14:paraId="30FD704A" w14:textId="77777777" w:rsidR="00E119C2" w:rsidRDefault="00BC455E" w:rsidP="00503370">
            <w:pPr>
              <w:pStyle w:val="Ttulo2"/>
            </w:pPr>
            <w:r>
              <w:t>Condiciones</w:t>
            </w:r>
          </w:p>
        </w:tc>
        <w:tc>
          <w:tcPr>
            <w:tcW w:w="2920" w:type="dxa"/>
            <w:shd w:val="clear" w:color="auto" w:fill="17365D" w:themeFill="text2" w:themeFillShade="BF"/>
          </w:tcPr>
          <w:p w14:paraId="05C992CA" w14:textId="77777777" w:rsidR="00E119C2" w:rsidRPr="00BB12DD" w:rsidRDefault="67B2157B" w:rsidP="5AE88BEF">
            <w:pPr>
              <w:rPr>
                <w:rFonts w:asciiTheme="majorHAnsi" w:eastAsiaTheme="majorEastAsia" w:hAnsiTheme="majorHAnsi" w:cstheme="majorBidi"/>
                <w:b/>
                <w:bCs/>
              </w:rPr>
            </w:pPr>
            <w:r w:rsidRPr="5AE88BEF">
              <w:rPr>
                <w:rFonts w:asciiTheme="majorHAnsi" w:eastAsiaTheme="majorEastAsia" w:hAnsiTheme="majorHAnsi" w:cstheme="majorBidi"/>
                <w:b/>
                <w:bCs/>
              </w:rPr>
              <w:t>Selección</w:t>
            </w:r>
          </w:p>
        </w:tc>
      </w:tr>
      <w:tr w:rsidR="00365123" w14:paraId="745E7A19" w14:textId="77777777" w:rsidTr="597DABC3">
        <w:trPr>
          <w:trHeight w:val="300"/>
        </w:trPr>
        <w:tc>
          <w:tcPr>
            <w:tcW w:w="6091" w:type="dxa"/>
            <w:shd w:val="clear" w:color="auto" w:fill="17365D" w:themeFill="text2" w:themeFillShade="BF"/>
          </w:tcPr>
          <w:p w14:paraId="24AA6377" w14:textId="77777777" w:rsidR="00365123" w:rsidRDefault="1F9EA608" w:rsidP="00503370">
            <w:pPr>
              <w:pStyle w:val="Ttulo2"/>
            </w:pPr>
            <w:r>
              <w:t xml:space="preserve">a) </w:t>
            </w:r>
            <w:r w:rsidR="29628B02">
              <w:t>El p</w:t>
            </w:r>
            <w:r w:rsidR="00BC455E">
              <w:t>royecto considera reducciones de emisiones provenientes de actividades o establecimientos que cierren o deban cerrar por: término de su vida útil señalado en los permisos o resoluciones que autorizan su funcionamiento; por una sanción administrativa; por sentencia judicial firme o ejecutoriada o por un acto de autoridad que imponga dicha medida.</w:t>
            </w:r>
          </w:p>
        </w:tc>
        <w:tc>
          <w:tcPr>
            <w:tcW w:w="2920" w:type="dxa"/>
          </w:tcPr>
          <w:p w14:paraId="37B6A180" w14:textId="77777777" w:rsidR="00365123" w:rsidRDefault="00BB12DD" w:rsidP="00503370">
            <w:r>
              <w:t xml:space="preserve">Sí </w:t>
            </w:r>
            <w:sdt>
              <w:sdtPr>
                <w:id w:val="-1266234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46280497"/>
                <w14:checkbox>
                  <w14:checked w14:val="0"/>
                  <w14:checkedState w14:val="2612" w14:font="MS Gothic"/>
                  <w14:uncheckedState w14:val="2610" w14:font="MS Gothic"/>
                </w14:checkbox>
              </w:sdtPr>
              <w:sdtEndPr/>
              <w:sdtContent>
                <w:r w:rsidR="00E71230">
                  <w:rPr>
                    <w:rFonts w:ascii="MS Gothic" w:eastAsia="MS Gothic" w:hAnsi="MS Gothic" w:hint="eastAsia"/>
                  </w:rPr>
                  <w:t>☐</w:t>
                </w:r>
              </w:sdtContent>
            </w:sdt>
          </w:p>
        </w:tc>
      </w:tr>
      <w:tr w:rsidR="00BB12DD" w14:paraId="002FCFE3" w14:textId="77777777" w:rsidTr="597DABC3">
        <w:trPr>
          <w:trHeight w:val="300"/>
        </w:trPr>
        <w:tc>
          <w:tcPr>
            <w:tcW w:w="6091" w:type="dxa"/>
            <w:shd w:val="clear" w:color="auto" w:fill="17365D" w:themeFill="text2" w:themeFillShade="BF"/>
          </w:tcPr>
          <w:p w14:paraId="677EFFAD" w14:textId="77777777" w:rsidR="00BB12DD" w:rsidRDefault="285FDE1E" w:rsidP="00503370">
            <w:pPr>
              <w:pStyle w:val="Ttulo2"/>
            </w:pPr>
            <w:r>
              <w:t>b</w:t>
            </w:r>
            <w:r w:rsidR="616FB9DE">
              <w:t>.1</w:t>
            </w:r>
            <w:r>
              <w:t xml:space="preserve">) </w:t>
            </w:r>
            <w:r w:rsidR="694577B4">
              <w:t>El p</w:t>
            </w:r>
            <w:r w:rsidR="14B26E45">
              <w:t>royecto genera aumento en las emisiones de algún otro contaminante afecto al impuesto</w:t>
            </w:r>
            <w:r w:rsidR="6E7B1610">
              <w:t>.</w:t>
            </w:r>
          </w:p>
        </w:tc>
        <w:tc>
          <w:tcPr>
            <w:tcW w:w="2920" w:type="dxa"/>
          </w:tcPr>
          <w:p w14:paraId="0E236D96" w14:textId="77777777" w:rsidR="00BB12DD" w:rsidRDefault="00BB12DD" w:rsidP="00503370">
            <w:r>
              <w:t xml:space="preserve">Sí </w:t>
            </w:r>
            <w:sdt>
              <w:sdtPr>
                <w:id w:val="66855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40448911"/>
                <w14:checkbox>
                  <w14:checked w14:val="0"/>
                  <w14:checkedState w14:val="2612" w14:font="MS Gothic"/>
                  <w14:uncheckedState w14:val="2610" w14:font="MS Gothic"/>
                </w14:checkbox>
              </w:sdtPr>
              <w:sdtEndPr/>
              <w:sdtContent>
                <w:r w:rsidR="00E71230">
                  <w:rPr>
                    <w:rFonts w:ascii="MS Gothic" w:eastAsia="MS Gothic" w:hAnsi="MS Gothic" w:hint="eastAsia"/>
                  </w:rPr>
                  <w:t>☐</w:t>
                </w:r>
              </w:sdtContent>
            </w:sdt>
          </w:p>
        </w:tc>
      </w:tr>
      <w:tr w:rsidR="3E5E6FFE" w14:paraId="309DCD79" w14:textId="77777777" w:rsidTr="597DABC3">
        <w:trPr>
          <w:trHeight w:val="300"/>
        </w:trPr>
        <w:tc>
          <w:tcPr>
            <w:tcW w:w="6091" w:type="dxa"/>
            <w:shd w:val="clear" w:color="auto" w:fill="17365D" w:themeFill="text2" w:themeFillShade="BF"/>
          </w:tcPr>
          <w:p w14:paraId="4546FA60" w14:textId="77777777" w:rsidR="7784CCC7" w:rsidRDefault="7784CCC7" w:rsidP="3E5E6FFE">
            <w:pPr>
              <w:pStyle w:val="Ttulo2"/>
            </w:pPr>
            <w:r>
              <w:t>b.</w:t>
            </w:r>
            <w:r w:rsidR="620ADEA5">
              <w:t>2</w:t>
            </w:r>
            <w:r>
              <w:t>)</w:t>
            </w:r>
            <w:r w:rsidRPr="597DABC3">
              <w:rPr>
                <w:i/>
                <w:iCs/>
              </w:rPr>
              <w:t xml:space="preserve"> </w:t>
            </w:r>
            <w:r w:rsidR="70F31C43" w:rsidRPr="597DABC3">
              <w:rPr>
                <w:i/>
                <w:iCs/>
              </w:rPr>
              <w:t>Responder únicamente e</w:t>
            </w:r>
            <w:r w:rsidR="4ECE61EE" w:rsidRPr="597DABC3">
              <w:rPr>
                <w:i/>
                <w:iCs/>
              </w:rPr>
              <w:t xml:space="preserve">n caso de </w:t>
            </w:r>
            <w:r w:rsidR="78DCB178" w:rsidRPr="597DABC3">
              <w:rPr>
                <w:i/>
                <w:iCs/>
              </w:rPr>
              <w:t>responder afirmativa</w:t>
            </w:r>
            <w:r w:rsidR="6A8C85DF" w:rsidRPr="597DABC3">
              <w:rPr>
                <w:i/>
                <w:iCs/>
              </w:rPr>
              <w:t>mente</w:t>
            </w:r>
            <w:r w:rsidR="78DCB178" w:rsidRPr="597DABC3">
              <w:rPr>
                <w:i/>
                <w:iCs/>
              </w:rPr>
              <w:t xml:space="preserve"> la condición anterior</w:t>
            </w:r>
            <w:r w:rsidR="0EEA740E" w:rsidRPr="597DABC3">
              <w:rPr>
                <w:i/>
                <w:iCs/>
              </w:rPr>
              <w:t>,</w:t>
            </w:r>
            <w:r w:rsidR="78DCB178" w:rsidRPr="597DABC3">
              <w:rPr>
                <w:i/>
                <w:iCs/>
              </w:rPr>
              <w:t xml:space="preserve"> es decir, </w:t>
            </w:r>
            <w:r w:rsidR="4C966033" w:rsidRPr="597DABC3">
              <w:rPr>
                <w:i/>
                <w:iCs/>
              </w:rPr>
              <w:t xml:space="preserve">el proyecto </w:t>
            </w:r>
            <w:r w:rsidR="4ECE61EE" w:rsidRPr="597DABC3">
              <w:rPr>
                <w:i/>
                <w:iCs/>
              </w:rPr>
              <w:t>aumenta las emisiones</w:t>
            </w:r>
            <w:r w:rsidR="711A8059" w:rsidRPr="597DABC3">
              <w:rPr>
                <w:i/>
                <w:iCs/>
              </w:rPr>
              <w:t xml:space="preserve"> de algún otro contaminante afecto al impuesto</w:t>
            </w:r>
            <w:r w:rsidR="757FB7A6" w:rsidRPr="597DABC3">
              <w:rPr>
                <w:i/>
                <w:iCs/>
              </w:rPr>
              <w:t>.</w:t>
            </w:r>
            <w:r w:rsidR="29316B11">
              <w:t xml:space="preserve"> </w:t>
            </w:r>
          </w:p>
          <w:p w14:paraId="4F001695" w14:textId="77777777" w:rsidR="29316B11" w:rsidRDefault="29316B11" w:rsidP="3E5E6FFE">
            <w:pPr>
              <w:pStyle w:val="Ttulo2"/>
            </w:pPr>
            <w:r>
              <w:t>E</w:t>
            </w:r>
            <w:r w:rsidR="02FB37CA">
              <w:t>l proyecto u</w:t>
            </w:r>
            <w:r w:rsidR="36663025">
              <w:t>tiliza</w:t>
            </w:r>
            <w:r w:rsidR="4ECE61EE">
              <w:t xml:space="preserve"> la mejor tecnología disponible para controlar las emisiones generadas.</w:t>
            </w:r>
            <w:r w:rsidR="2DF714C0">
              <w:t xml:space="preserve"> </w:t>
            </w:r>
          </w:p>
        </w:tc>
        <w:tc>
          <w:tcPr>
            <w:tcW w:w="2920" w:type="dxa"/>
          </w:tcPr>
          <w:p w14:paraId="516F34F5" w14:textId="77777777" w:rsidR="6FE38F5A" w:rsidRDefault="6FE38F5A">
            <w:r>
              <w:t xml:space="preserve">Sí </w:t>
            </w:r>
            <w:sdt>
              <w:sdtPr>
                <w:id w:val="137080377"/>
                <w14:checkbox>
                  <w14:checked w14:val="0"/>
                  <w14:checkedState w14:val="2612" w14:font="MS Gothic"/>
                  <w14:uncheckedState w14:val="2610" w14:font="MS Gothic"/>
                </w14:checkbox>
              </w:sdtPr>
              <w:sdtEndPr/>
              <w:sdtContent>
                <w:r w:rsidRPr="3E5E6FFE">
                  <w:rPr>
                    <w:rFonts w:ascii="MS Gothic" w:eastAsia="MS Gothic" w:hAnsi="MS Gothic"/>
                  </w:rPr>
                  <w:t>☐</w:t>
                </w:r>
              </w:sdtContent>
            </w:sdt>
            <w:r>
              <w:t xml:space="preserve"> No </w:t>
            </w:r>
            <w:sdt>
              <w:sdtPr>
                <w:id w:val="174854137"/>
                <w14:checkbox>
                  <w14:checked w14:val="0"/>
                  <w14:checkedState w14:val="2612" w14:font="MS Gothic"/>
                  <w14:uncheckedState w14:val="2610" w14:font="MS Gothic"/>
                </w14:checkbox>
              </w:sdtPr>
              <w:sdtEndPr/>
              <w:sdtContent>
                <w:r w:rsidRPr="3E5E6FFE">
                  <w:rPr>
                    <w:rFonts w:ascii="MS Gothic" w:eastAsia="MS Gothic" w:hAnsi="MS Gothic"/>
                  </w:rPr>
                  <w:t>☐</w:t>
                </w:r>
              </w:sdtContent>
            </w:sdt>
          </w:p>
          <w:p w14:paraId="324F8B3F" w14:textId="77777777" w:rsidR="3E5E6FFE" w:rsidRDefault="3E5E6FFE" w:rsidP="3E5E6FFE"/>
        </w:tc>
      </w:tr>
      <w:tr w:rsidR="00BB12DD" w14:paraId="3011265F" w14:textId="77777777" w:rsidTr="597DABC3">
        <w:trPr>
          <w:trHeight w:val="300"/>
        </w:trPr>
        <w:tc>
          <w:tcPr>
            <w:tcW w:w="6091" w:type="dxa"/>
            <w:shd w:val="clear" w:color="auto" w:fill="17365D" w:themeFill="text2" w:themeFillShade="BF"/>
          </w:tcPr>
          <w:p w14:paraId="30E06FC7" w14:textId="77777777" w:rsidR="00BB12DD" w:rsidRDefault="6FE38F5A" w:rsidP="00503370">
            <w:pPr>
              <w:pStyle w:val="Ttulo2"/>
            </w:pPr>
            <w:r>
              <w:t xml:space="preserve">c) </w:t>
            </w:r>
            <w:r w:rsidR="67D05202">
              <w:t>El p</w:t>
            </w:r>
            <w:r w:rsidR="00BB12DD">
              <w:t>royecto implica reducciones de emisiones en fuentes emisoras gravadas con el propio impuesto verde.</w:t>
            </w:r>
          </w:p>
        </w:tc>
        <w:tc>
          <w:tcPr>
            <w:tcW w:w="2920" w:type="dxa"/>
          </w:tcPr>
          <w:p w14:paraId="2D2CF073" w14:textId="77777777" w:rsidR="00BB12DD" w:rsidRDefault="00BB12DD" w:rsidP="00503370">
            <w:r>
              <w:t xml:space="preserve">Sí </w:t>
            </w:r>
            <w:sdt>
              <w:sdtPr>
                <w:id w:val="-1498183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089319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CF9E600" w14:textId="77777777" w:rsidR="00365123" w:rsidRDefault="00365123" w:rsidP="00F316CA"/>
    <w:p w14:paraId="2ED26322" w14:textId="4B21F361" w:rsidR="00E71230" w:rsidRDefault="4728C2DB" w:rsidP="004038AD">
      <w:pPr>
        <w:spacing w:after="0"/>
        <w:jc w:val="both"/>
      </w:pPr>
      <w:r>
        <w:t>De acuerdo al artículo 7° del DS 4/20</w:t>
      </w:r>
      <w:r w:rsidR="04E2E81B">
        <w:t>2</w:t>
      </w:r>
      <w:r>
        <w:t xml:space="preserve">3 del Ministerio del Medio Ambiente, el proyecto se considerará inadmisible para efectos de compensar emisiones en el marco del impuesto verde, si </w:t>
      </w:r>
      <w:r w:rsidR="5619BA04">
        <w:t>responden afirmativamente las condiciones a) o c), o responde afirmativamente b1</w:t>
      </w:r>
      <w:r w:rsidR="2D44D059">
        <w:t xml:space="preserve">) y </w:t>
      </w:r>
      <w:r w:rsidR="7E7C51B6">
        <w:t xml:space="preserve">negativamente </w:t>
      </w:r>
      <w:r w:rsidR="2D44D059">
        <w:t>b2).</w:t>
      </w:r>
    </w:p>
    <w:p w14:paraId="5831E5D1" w14:textId="5ACC8F4C" w:rsidR="3E5E6FFE" w:rsidRDefault="004038AD" w:rsidP="004038AD">
      <w:pPr>
        <w:tabs>
          <w:tab w:val="left" w:pos="3750"/>
        </w:tabs>
        <w:jc w:val="both"/>
      </w:pPr>
      <w:r>
        <w:tab/>
      </w:r>
    </w:p>
    <w:p w14:paraId="0D4A744C" w14:textId="77777777" w:rsidR="00E71230" w:rsidRDefault="00E71230" w:rsidP="004038AD">
      <w:pPr>
        <w:jc w:val="both"/>
      </w:pPr>
      <w:r>
        <w:t>Se hace presente que, en caso de incurrir en falsedad en la información declarada, podrá configurarse la hipótesis de delito contemplada en el artículo 210 del Código Penal. En caso de verificar tal escenario, el Ministerio del Medio Ambiente remitirá los antecedentes al Ministerio Público.</w:t>
      </w:r>
    </w:p>
    <w:p w14:paraId="784DF86E" w14:textId="77777777" w:rsidR="00097F2D" w:rsidRDefault="00097F2D" w:rsidP="00F316CA"/>
    <w:p w14:paraId="62408B2C" w14:textId="77777777" w:rsidR="00097F2D" w:rsidRDefault="00097F2D" w:rsidP="00F316CA"/>
    <w:p w14:paraId="6127F086" w14:textId="77777777" w:rsidR="00F316CA" w:rsidRDefault="00097F2D" w:rsidP="00097F2D">
      <w:pPr>
        <w:spacing w:after="0"/>
        <w:jc w:val="right"/>
      </w:pPr>
      <w:r>
        <w:t>__________________________________________</w:t>
      </w:r>
    </w:p>
    <w:p w14:paraId="544320D7" w14:textId="77777777" w:rsidR="00097F2D" w:rsidRPr="00973885" w:rsidRDefault="00097F2D" w:rsidP="00097F2D">
      <w:pPr>
        <w:spacing w:after="0"/>
        <w:jc w:val="right"/>
      </w:pPr>
      <w:r>
        <w:t>Nombre y Firma de Representante Legal del Titular</w:t>
      </w:r>
    </w:p>
    <w:sectPr w:rsidR="00097F2D" w:rsidRPr="00973885" w:rsidSect="00946604">
      <w:headerReference w:type="even" r:id="rId12"/>
      <w:headerReference w:type="default" r:id="rId13"/>
      <w:footerReference w:type="even" r:id="rId14"/>
      <w:footerReference w:type="default" r:id="rId15"/>
      <w:headerReference w:type="first" r:id="rId16"/>
      <w:footerReference w:type="first" r:id="rId17"/>
      <w:pgSz w:w="11906" w:h="16838" w:code="9"/>
      <w:pgMar w:top="2268" w:right="1440" w:bottom="964"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BA7E1F" w16cex:dateUtc="2023-11-02T16:09:05.265Z"/>
  <w16cex:commentExtensible w16cex:durableId="600B9B07" w16cex:dateUtc="2023-11-02T16:09:31.591Z"/>
</w16cex:commentsExtensible>
</file>

<file path=word/commentsIds.xml><?xml version="1.0" encoding="utf-8"?>
<w16cid:commentsIds xmlns:mc="http://schemas.openxmlformats.org/markup-compatibility/2006" xmlns:w16cid="http://schemas.microsoft.com/office/word/2016/wordml/cid" mc:Ignorable="w16cid">
  <w16cid:commentId w16cid:paraId="6C221CC0" w16cid:durableId="50BA7E1F"/>
  <w16cid:commentId w16cid:paraId="5A2D3E44" w16cid:durableId="600B9B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AD3F9" w14:textId="77777777" w:rsidR="00A00161" w:rsidRDefault="00A00161">
      <w:pPr>
        <w:spacing w:before="0" w:after="0"/>
      </w:pPr>
      <w:r>
        <w:separator/>
      </w:r>
    </w:p>
  </w:endnote>
  <w:endnote w:type="continuationSeparator" w:id="0">
    <w:p w14:paraId="0DB9C712" w14:textId="77777777" w:rsidR="00A00161" w:rsidRDefault="00A001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592F8" w14:textId="77777777" w:rsidR="003F0B2B" w:rsidRDefault="003F0B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A377" w14:textId="77777777" w:rsidR="000C2633" w:rsidRDefault="008A6F05">
    <w:pPr>
      <w:pStyle w:val="Piedepgina"/>
      <w:jc w:val="right"/>
    </w:pPr>
    <w:r>
      <w:rPr>
        <w:lang w:bidi="es-ES"/>
      </w:rPr>
      <w:fldChar w:fldCharType="begin"/>
    </w:r>
    <w:r>
      <w:rPr>
        <w:lang w:bidi="es-ES"/>
      </w:rPr>
      <w:instrText xml:space="preserve"> PAGE   \* MERGEFORMAT </w:instrText>
    </w:r>
    <w:r>
      <w:rPr>
        <w:lang w:bidi="es-ES"/>
      </w:rPr>
      <w:fldChar w:fldCharType="separate"/>
    </w:r>
    <w:r w:rsidR="00E71230">
      <w:rPr>
        <w:noProof/>
        <w:lang w:bidi="es-ES"/>
      </w:rPr>
      <w:t>2</w:t>
    </w:r>
    <w:r>
      <w:rPr>
        <w:noProof/>
        <w:lang w:bidi="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5FE7" w14:textId="77777777" w:rsidR="3BDE7F04" w:rsidRDefault="3BDE7F04" w:rsidP="3BDE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3BC45" w14:textId="77777777" w:rsidR="00A00161" w:rsidRDefault="00A00161">
      <w:pPr>
        <w:spacing w:before="0" w:after="0"/>
      </w:pPr>
      <w:r>
        <w:separator/>
      </w:r>
    </w:p>
  </w:footnote>
  <w:footnote w:type="continuationSeparator" w:id="0">
    <w:p w14:paraId="37AC3D6E" w14:textId="77777777" w:rsidR="00A00161" w:rsidRDefault="00A001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6466" w14:textId="77777777" w:rsidR="003F0B2B" w:rsidRDefault="003F0B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5627" w14:textId="77777777" w:rsidR="000C2633" w:rsidRPr="00946604" w:rsidRDefault="00946604" w:rsidP="00946604">
    <w:pPr>
      <w:pStyle w:val="Encabezado"/>
      <w:rPr>
        <w:b w:val="0"/>
        <w:color w:val="7F7F7F" w:themeColor="text1" w:themeTint="80"/>
      </w:rPr>
    </w:pPr>
    <w:r>
      <w:rPr>
        <w:noProof/>
        <w:color w:val="7F7F7F" w:themeColor="text1" w:themeTint="80"/>
        <w:lang w:val="es-CL" w:eastAsia="es-CL"/>
      </w:rPr>
      <w:drawing>
        <wp:anchor distT="0" distB="0" distL="114300" distR="114300" simplePos="0" relativeHeight="251657728" behindDoc="0" locked="0" layoutInCell="1" allowOverlap="1" wp14:anchorId="0BA0A256" wp14:editId="2C806EEC">
          <wp:simplePos x="0" y="0"/>
          <wp:positionH relativeFrom="margin">
            <wp:align>left</wp:align>
          </wp:positionH>
          <wp:positionV relativeFrom="paragraph">
            <wp:posOffset>-95250</wp:posOffset>
          </wp:positionV>
          <wp:extent cx="1005840" cy="908685"/>
          <wp:effectExtent l="0" t="0" r="3810" b="5715"/>
          <wp:wrapThrough wrapText="bothSides">
            <wp:wrapPolygon edited="0">
              <wp:start x="0" y="0"/>
              <wp:lineTo x="0" y="21283"/>
              <wp:lineTo x="21273" y="21283"/>
              <wp:lineTo x="21273"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08685"/>
                  </a:xfrm>
                  <a:prstGeom prst="rect">
                    <a:avLst/>
                  </a:prstGeom>
                  <a:noFill/>
                </pic:spPr>
              </pic:pic>
            </a:graphicData>
          </a:graphic>
          <wp14:sizeRelH relativeFrom="page">
            <wp14:pctWidth>0</wp14:pctWidth>
          </wp14:sizeRelH>
          <wp14:sizeRelV relativeFrom="page">
            <wp14:pctHeight>0</wp14:pctHeight>
          </wp14:sizeRelV>
        </wp:anchor>
      </w:drawing>
    </w:r>
    <w:r>
      <w:tab/>
    </w:r>
    <w:r w:rsidRPr="00F316CA">
      <w:rPr>
        <w:color w:val="7F7F7F" w:themeColor="text1" w:themeTint="80"/>
        <w:sz w:val="22"/>
      </w:rPr>
      <w:t>SCECL-</w:t>
    </w:r>
    <w:r>
      <w:rPr>
        <w:color w:val="7F7F7F" w:themeColor="text1" w:themeTint="80"/>
        <w:sz w:val="22"/>
      </w:rPr>
      <w:t>PP-FORM</w:t>
    </w:r>
    <w:r w:rsidRPr="00F316CA">
      <w:rPr>
        <w:color w:val="7F7F7F" w:themeColor="text1" w:themeTint="80"/>
        <w:sz w:val="22"/>
      </w:rPr>
      <w:br/>
      <w:t>v1.0-2023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EF6" w14:textId="160F03D8" w:rsidR="00F316CA" w:rsidRPr="00875D4A" w:rsidRDefault="00F316CA" w:rsidP="00F316CA">
    <w:pPr>
      <w:pStyle w:val="Encabezado"/>
      <w:rPr>
        <w:b w:val="0"/>
        <w:color w:val="7F7F7F" w:themeColor="text1" w:themeTint="80"/>
      </w:rPr>
    </w:pPr>
    <w:r>
      <w:rPr>
        <w:noProof/>
        <w:color w:val="7F7F7F" w:themeColor="text1" w:themeTint="80"/>
        <w:lang w:val="es-CL" w:eastAsia="es-CL"/>
      </w:rPr>
      <w:drawing>
        <wp:anchor distT="0" distB="0" distL="114300" distR="114300" simplePos="0" relativeHeight="251656704" behindDoc="0" locked="0" layoutInCell="1" allowOverlap="1" wp14:anchorId="562C179E" wp14:editId="7492F7F7">
          <wp:simplePos x="0" y="0"/>
          <wp:positionH relativeFrom="margin">
            <wp:align>left</wp:align>
          </wp:positionH>
          <wp:positionV relativeFrom="paragraph">
            <wp:posOffset>-95250</wp:posOffset>
          </wp:positionV>
          <wp:extent cx="1005840" cy="908685"/>
          <wp:effectExtent l="0" t="0" r="3810" b="5715"/>
          <wp:wrapThrough wrapText="bothSides">
            <wp:wrapPolygon edited="0">
              <wp:start x="0" y="0"/>
              <wp:lineTo x="0" y="21283"/>
              <wp:lineTo x="21273" y="21283"/>
              <wp:lineTo x="21273"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08685"/>
                  </a:xfrm>
                  <a:prstGeom prst="rect">
                    <a:avLst/>
                  </a:prstGeom>
                  <a:noFill/>
                </pic:spPr>
              </pic:pic>
            </a:graphicData>
          </a:graphic>
          <wp14:sizeRelH relativeFrom="page">
            <wp14:pctWidth>0</wp14:pctWidth>
          </wp14:sizeRelH>
          <wp14:sizeRelV relativeFrom="page">
            <wp14:pctHeight>0</wp14:pctHeight>
          </wp14:sizeRelV>
        </wp:anchor>
      </w:drawing>
    </w:r>
    <w:r>
      <w:tab/>
    </w:r>
    <w:r w:rsidRPr="00F316CA">
      <w:rPr>
        <w:color w:val="7F7F7F" w:themeColor="text1" w:themeTint="80"/>
        <w:sz w:val="22"/>
      </w:rPr>
      <w:t>SCECL-</w:t>
    </w:r>
    <w:r w:rsidR="00A43119">
      <w:rPr>
        <w:color w:val="7F7F7F" w:themeColor="text1" w:themeTint="80"/>
        <w:sz w:val="22"/>
      </w:rPr>
      <w:t>ART7</w:t>
    </w:r>
    <w:r>
      <w:rPr>
        <w:color w:val="7F7F7F" w:themeColor="text1" w:themeTint="80"/>
        <w:sz w:val="22"/>
      </w:rPr>
      <w:t>-FORM</w:t>
    </w:r>
    <w:r w:rsidRPr="00F316CA">
      <w:rPr>
        <w:color w:val="7F7F7F" w:themeColor="text1" w:themeTint="80"/>
        <w:sz w:val="22"/>
      </w:rPr>
      <w:br/>
      <w:t>v1.0-2023</w:t>
    </w:r>
  </w:p>
  <w:p w14:paraId="4F975CD6" w14:textId="77777777" w:rsidR="000C2633" w:rsidRDefault="000C2633" w:rsidP="00E02B5A">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70563"/>
    <w:multiLevelType w:val="hybridMultilevel"/>
    <w:tmpl w:val="3E825CFE"/>
    <w:lvl w:ilvl="0" w:tplc="52760FF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7C"/>
    <w:rsid w:val="00005541"/>
    <w:rsid w:val="00025000"/>
    <w:rsid w:val="00097F2D"/>
    <w:rsid w:val="000A295F"/>
    <w:rsid w:val="000C2633"/>
    <w:rsid w:val="000F6E20"/>
    <w:rsid w:val="001230B3"/>
    <w:rsid w:val="0013294E"/>
    <w:rsid w:val="00197530"/>
    <w:rsid w:val="001A40E4"/>
    <w:rsid w:val="001B2073"/>
    <w:rsid w:val="001C09BA"/>
    <w:rsid w:val="001E59CF"/>
    <w:rsid w:val="0022283E"/>
    <w:rsid w:val="00230AD8"/>
    <w:rsid w:val="00247365"/>
    <w:rsid w:val="00250617"/>
    <w:rsid w:val="002F1DBC"/>
    <w:rsid w:val="003241AA"/>
    <w:rsid w:val="003313B6"/>
    <w:rsid w:val="00342CDD"/>
    <w:rsid w:val="00363A6A"/>
    <w:rsid w:val="00365123"/>
    <w:rsid w:val="003B4621"/>
    <w:rsid w:val="003F0B2B"/>
    <w:rsid w:val="004038AD"/>
    <w:rsid w:val="00483A93"/>
    <w:rsid w:val="004A65A5"/>
    <w:rsid w:val="004E1A15"/>
    <w:rsid w:val="00502074"/>
    <w:rsid w:val="00521A90"/>
    <w:rsid w:val="005443BE"/>
    <w:rsid w:val="005C330B"/>
    <w:rsid w:val="005E3543"/>
    <w:rsid w:val="005F027F"/>
    <w:rsid w:val="00615F03"/>
    <w:rsid w:val="006228EE"/>
    <w:rsid w:val="00635407"/>
    <w:rsid w:val="0066002F"/>
    <w:rsid w:val="00674259"/>
    <w:rsid w:val="006A0C25"/>
    <w:rsid w:val="006F517C"/>
    <w:rsid w:val="007259EC"/>
    <w:rsid w:val="00761239"/>
    <w:rsid w:val="00782473"/>
    <w:rsid w:val="00795023"/>
    <w:rsid w:val="007B28A1"/>
    <w:rsid w:val="007D7CDB"/>
    <w:rsid w:val="00802707"/>
    <w:rsid w:val="008156CB"/>
    <w:rsid w:val="008527F0"/>
    <w:rsid w:val="008841ED"/>
    <w:rsid w:val="008A6F05"/>
    <w:rsid w:val="00902FE5"/>
    <w:rsid w:val="00946604"/>
    <w:rsid w:val="009541C6"/>
    <w:rsid w:val="00973885"/>
    <w:rsid w:val="00991989"/>
    <w:rsid w:val="009C7DE8"/>
    <w:rsid w:val="00A00161"/>
    <w:rsid w:val="00A31BCB"/>
    <w:rsid w:val="00A43119"/>
    <w:rsid w:val="00A63436"/>
    <w:rsid w:val="00A64CAB"/>
    <w:rsid w:val="00A670F2"/>
    <w:rsid w:val="00AD4416"/>
    <w:rsid w:val="00AE2CFE"/>
    <w:rsid w:val="00B42047"/>
    <w:rsid w:val="00B8392C"/>
    <w:rsid w:val="00BA4538"/>
    <w:rsid w:val="00BB0F9C"/>
    <w:rsid w:val="00BB12DD"/>
    <w:rsid w:val="00BC455E"/>
    <w:rsid w:val="00BC7D19"/>
    <w:rsid w:val="00C07439"/>
    <w:rsid w:val="00C26D0F"/>
    <w:rsid w:val="00C5493D"/>
    <w:rsid w:val="00C727E7"/>
    <w:rsid w:val="00C97885"/>
    <w:rsid w:val="00CA1C12"/>
    <w:rsid w:val="00CA7DE2"/>
    <w:rsid w:val="00D563A1"/>
    <w:rsid w:val="00D7348B"/>
    <w:rsid w:val="00DA2EA0"/>
    <w:rsid w:val="00DE79A6"/>
    <w:rsid w:val="00E00E9F"/>
    <w:rsid w:val="00E016E5"/>
    <w:rsid w:val="00E02B5A"/>
    <w:rsid w:val="00E119C2"/>
    <w:rsid w:val="00E23CE5"/>
    <w:rsid w:val="00E553AA"/>
    <w:rsid w:val="00E71230"/>
    <w:rsid w:val="00EA0EB4"/>
    <w:rsid w:val="00EB13CE"/>
    <w:rsid w:val="00F316CA"/>
    <w:rsid w:val="00F37398"/>
    <w:rsid w:val="00F4095D"/>
    <w:rsid w:val="00F42096"/>
    <w:rsid w:val="00F5388D"/>
    <w:rsid w:val="00F63D78"/>
    <w:rsid w:val="00F73A09"/>
    <w:rsid w:val="00FA6CB1"/>
    <w:rsid w:val="00FC53EB"/>
    <w:rsid w:val="02FB37CA"/>
    <w:rsid w:val="04E2E81B"/>
    <w:rsid w:val="0512C7C1"/>
    <w:rsid w:val="055D2E89"/>
    <w:rsid w:val="0CDF6980"/>
    <w:rsid w:val="0EB87B17"/>
    <w:rsid w:val="0EEA740E"/>
    <w:rsid w:val="10170A42"/>
    <w:rsid w:val="102809A9"/>
    <w:rsid w:val="11B2DAA3"/>
    <w:rsid w:val="14B26E45"/>
    <w:rsid w:val="16CAF74A"/>
    <w:rsid w:val="16E06006"/>
    <w:rsid w:val="177D8A55"/>
    <w:rsid w:val="1C73A981"/>
    <w:rsid w:val="1F19D12E"/>
    <w:rsid w:val="1F9EA608"/>
    <w:rsid w:val="21CD971D"/>
    <w:rsid w:val="248C9C6A"/>
    <w:rsid w:val="264AE856"/>
    <w:rsid w:val="285FDE1E"/>
    <w:rsid w:val="29316B11"/>
    <w:rsid w:val="29628B02"/>
    <w:rsid w:val="2B1E5979"/>
    <w:rsid w:val="2D44D059"/>
    <w:rsid w:val="2DF714C0"/>
    <w:rsid w:val="30FC7839"/>
    <w:rsid w:val="30FEB5EC"/>
    <w:rsid w:val="317800AC"/>
    <w:rsid w:val="3259B1CC"/>
    <w:rsid w:val="32F4D2F4"/>
    <w:rsid w:val="36663025"/>
    <w:rsid w:val="3668F9A6"/>
    <w:rsid w:val="36883026"/>
    <w:rsid w:val="392D9701"/>
    <w:rsid w:val="3BDE7F04"/>
    <w:rsid w:val="3C6537C3"/>
    <w:rsid w:val="3D2136E8"/>
    <w:rsid w:val="3DC41097"/>
    <w:rsid w:val="3E5E6FFE"/>
    <w:rsid w:val="4728C2DB"/>
    <w:rsid w:val="4AE778B2"/>
    <w:rsid w:val="4C2B27C9"/>
    <w:rsid w:val="4C966033"/>
    <w:rsid w:val="4CE56F5B"/>
    <w:rsid w:val="4ECE61EE"/>
    <w:rsid w:val="529C6AAD"/>
    <w:rsid w:val="54076D0A"/>
    <w:rsid w:val="548E5AF8"/>
    <w:rsid w:val="54E83602"/>
    <w:rsid w:val="55D40B6F"/>
    <w:rsid w:val="5619BA04"/>
    <w:rsid w:val="590207AB"/>
    <w:rsid w:val="597DABC3"/>
    <w:rsid w:val="5A37CE01"/>
    <w:rsid w:val="5AA77C92"/>
    <w:rsid w:val="5AE88BEF"/>
    <w:rsid w:val="608DE728"/>
    <w:rsid w:val="60FAF2F4"/>
    <w:rsid w:val="616FB9DE"/>
    <w:rsid w:val="620ADEA5"/>
    <w:rsid w:val="64227846"/>
    <w:rsid w:val="6611B7B5"/>
    <w:rsid w:val="66382047"/>
    <w:rsid w:val="66DFAA0A"/>
    <w:rsid w:val="67B2157B"/>
    <w:rsid w:val="67D05202"/>
    <w:rsid w:val="694577B4"/>
    <w:rsid w:val="6A8C85DF"/>
    <w:rsid w:val="6BEE5ADC"/>
    <w:rsid w:val="6C955752"/>
    <w:rsid w:val="6E7B1610"/>
    <w:rsid w:val="6ED0C450"/>
    <w:rsid w:val="6FE38F5A"/>
    <w:rsid w:val="70A8A3A2"/>
    <w:rsid w:val="70E79677"/>
    <w:rsid w:val="70F31C43"/>
    <w:rsid w:val="711A8059"/>
    <w:rsid w:val="74CF6EA7"/>
    <w:rsid w:val="757FB7A6"/>
    <w:rsid w:val="7761BE2E"/>
    <w:rsid w:val="7784CCC7"/>
    <w:rsid w:val="78AE5885"/>
    <w:rsid w:val="78DCB178"/>
    <w:rsid w:val="7DA2791B"/>
    <w:rsid w:val="7E7C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9FE6B"/>
  <w15:chartTrackingRefBased/>
  <w15:docId w15:val="{91817611-5C5B-4A12-ADAE-EDD5DE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Ttulo1">
    <w:name w:val="heading 1"/>
    <w:basedOn w:val="Normal"/>
    <w:link w:val="Ttulo1Car"/>
    <w:uiPriority w:val="9"/>
    <w:qFormat/>
    <w:rsid w:val="00782473"/>
    <w:pPr>
      <w:keepLines/>
      <w:spacing w:before="120" w:after="120"/>
      <w:jc w:val="center"/>
      <w:outlineLvl w:val="0"/>
    </w:pPr>
    <w:rPr>
      <w:rFonts w:asciiTheme="majorHAnsi" w:eastAsiaTheme="majorEastAsia" w:hAnsiTheme="majorHAnsi" w:cstheme="majorBidi"/>
      <w:b/>
      <w:smallCaps/>
      <w:sz w:val="22"/>
      <w:szCs w:val="32"/>
    </w:rPr>
  </w:style>
  <w:style w:type="paragraph" w:styleId="Ttulo2">
    <w:name w:val="heading 2"/>
    <w:basedOn w:val="Normal"/>
    <w:link w:val="Ttulo2Car"/>
    <w:uiPriority w:val="9"/>
    <w:unhideWhenUsed/>
    <w:qFormat/>
    <w:pPr>
      <w:keepLines/>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semiHidden/>
    <w:unhideWhenUsed/>
    <w:qFormat/>
    <w:rPr>
      <w:b/>
      <w:bCs/>
      <w:i/>
      <w:iCs/>
      <w:spacing w:val="0"/>
    </w:rPr>
  </w:style>
  <w:style w:type="character" w:styleId="Referenciaintensa">
    <w:name w:val="Intense Reference"/>
    <w:basedOn w:val="Fuentedeprrafopredeter"/>
    <w:uiPriority w:val="32"/>
    <w:semiHidden/>
    <w:unhideWhenUsed/>
    <w:qFormat/>
    <w:rsid w:val="001A40E4"/>
    <w:rPr>
      <w:b/>
      <w:bCs/>
      <w:caps w:val="0"/>
      <w:smallCaps/>
      <w:color w:val="365F91" w:themeColor="accent1" w:themeShade="BF"/>
      <w:spacing w:val="0"/>
    </w:rPr>
  </w:style>
  <w:style w:type="paragraph" w:styleId="Listaconvietas">
    <w:name w:val="List Bullet"/>
    <w:basedOn w:val="Normal"/>
    <w:uiPriority w:val="10"/>
    <w:pPr>
      <w:numPr>
        <w:numId w:val="3"/>
      </w:numPr>
    </w:pPr>
  </w:style>
  <w:style w:type="paragraph" w:styleId="Listaconnmeros">
    <w:name w:val="List Number"/>
    <w:basedOn w:val="Normal"/>
    <w:uiPriority w:val="10"/>
    <w:pPr>
      <w:numPr>
        <w:numId w:val="4"/>
      </w:numPr>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before="0" w:after="160"/>
    </w:pPr>
    <w:rPr>
      <w:rFonts w:eastAsiaTheme="minorHAnsi"/>
      <w:lang w:eastAsia="en-US"/>
    </w:rPr>
  </w:style>
  <w:style w:type="character" w:customStyle="1" w:styleId="TextocomentarioCar">
    <w:name w:val="Texto comentario Car"/>
    <w:basedOn w:val="Fuentedeprrafopredeter"/>
    <w:link w:val="Textocomentario"/>
    <w:uiPriority w:val="99"/>
    <w:semiHidden/>
    <w:rPr>
      <w:rFonts w:eastAsiaTheme="minorHAnsi"/>
      <w:lang w:eastAsia="en-US"/>
    </w:rPr>
  </w:style>
  <w:style w:type="paragraph" w:styleId="Sinespaciado">
    <w:name w:val="No Spacing"/>
    <w:uiPriority w:val="1"/>
    <w:semiHidden/>
    <w:unhideWhenUsed/>
    <w:qFormat/>
    <w:pPr>
      <w:spacing w:before="0" w:after="0"/>
    </w:pPr>
  </w:style>
  <w:style w:type="paragraph" w:styleId="Piedepgina">
    <w:name w:val="footer"/>
    <w:basedOn w:val="Normal"/>
    <w:link w:val="PiedepginaCar"/>
    <w:uiPriority w:val="99"/>
    <w:unhideWhenUsed/>
  </w:style>
  <w:style w:type="character" w:customStyle="1" w:styleId="PiedepginaCar">
    <w:name w:val="Pie de página Car"/>
    <w:basedOn w:val="Fuentedeprrafopredeter"/>
    <w:link w:val="Piedepgina"/>
    <w:uiPriority w:val="99"/>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243F60" w:themeColor="accent1" w:themeShade="7F"/>
      <w:szCs w:val="24"/>
    </w:rPr>
  </w:style>
  <w:style w:type="character" w:styleId="Textodelmarcadordeposicin">
    <w:name w:val="Placeholder Text"/>
    <w:basedOn w:val="Fuentedeprrafopredeter"/>
    <w:uiPriority w:val="99"/>
    <w:semiHidden/>
    <w:rPr>
      <w:color w:val="808080"/>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365F91" w:themeColor="accent1" w:themeShade="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 w:val="1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 w:val="18"/>
      <w:szCs w:val="21"/>
    </w:rPr>
  </w:style>
  <w:style w:type="paragraph" w:styleId="TtuloTDC">
    <w:name w:val="TOC Heading"/>
    <w:basedOn w:val="Ttulo1"/>
    <w:next w:val="Normal"/>
    <w:uiPriority w:val="39"/>
    <w:semiHidden/>
    <w:unhideWhenUsed/>
    <w:qFormat/>
    <w:pPr>
      <w:keepNext/>
      <w:outlineLvl w:val="9"/>
    </w:pPr>
  </w:style>
  <w:style w:type="paragraph" w:styleId="Encabezado">
    <w:name w:val="header"/>
    <w:basedOn w:val="Normal"/>
    <w:link w:val="EncabezadoCar"/>
    <w:uiPriority w:val="99"/>
    <w:unhideWhenUsed/>
    <w:pPr>
      <w:spacing w:before="0" w:after="240"/>
      <w:jc w:val="right"/>
    </w:pPr>
    <w:rPr>
      <w:b/>
      <w:sz w:val="28"/>
    </w:rPr>
  </w:style>
  <w:style w:type="character" w:customStyle="1" w:styleId="EncabezadoCar">
    <w:name w:val="Encabezado Car"/>
    <w:basedOn w:val="Fuentedeprrafopredeter"/>
    <w:link w:val="Encabezado"/>
    <w:uiPriority w:val="99"/>
    <w:rPr>
      <w:b/>
      <w:sz w:val="28"/>
    </w:rPr>
  </w:style>
  <w:style w:type="paragraph" w:styleId="Textodeglobo">
    <w:name w:val="Balloon Text"/>
    <w:basedOn w:val="Normal"/>
    <w:link w:val="TextodegloboCar"/>
    <w:uiPriority w:val="99"/>
    <w:semiHidden/>
    <w:unhideWhenUsed/>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lang w:eastAsia="en-US"/>
    </w:rPr>
  </w:style>
  <w:style w:type="table" w:styleId="Tablanormal4">
    <w:name w:val="Plain Table 4"/>
    <w:basedOn w:val="Tabla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782473"/>
    <w:rPr>
      <w:rFonts w:asciiTheme="majorHAnsi" w:eastAsiaTheme="majorEastAsia" w:hAnsiTheme="majorHAnsi" w:cstheme="majorBidi"/>
      <w:b/>
      <w:smallCaps/>
      <w:sz w:val="2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b/>
      <w:szCs w:val="26"/>
    </w:rPr>
  </w:style>
  <w:style w:type="table" w:styleId="Tablanormal1">
    <w:name w:val="Plain Table 1"/>
    <w:basedOn w:val="Tabla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ar">
    <w:name w:val="Título 5 Car"/>
    <w:basedOn w:val="Fuentedeprrafopredeter"/>
    <w:link w:val="Ttulo5"/>
    <w:uiPriority w:val="9"/>
    <w:semiHidden/>
    <w:rsid w:val="001A40E4"/>
    <w:rPr>
      <w:rFonts w:asciiTheme="majorHAnsi" w:eastAsiaTheme="majorEastAsia" w:hAnsiTheme="majorHAnsi" w:cstheme="majorBidi"/>
      <w:color w:val="365F91" w:themeColor="accent1" w:themeShade="BF"/>
    </w:rPr>
  </w:style>
  <w:style w:type="character" w:styleId="nfasisintenso">
    <w:name w:val="Intense Emphasis"/>
    <w:basedOn w:val="Fuentedeprrafopredeter"/>
    <w:uiPriority w:val="21"/>
    <w:semiHidden/>
    <w:unhideWhenUsed/>
    <w:qFormat/>
    <w:rsid w:val="001A40E4"/>
    <w:rPr>
      <w:i/>
      <w:iCs/>
      <w:color w:val="365F91" w:themeColor="accent1" w:themeShade="BF"/>
    </w:rPr>
  </w:style>
  <w:style w:type="paragraph" w:styleId="Citadestacada">
    <w:name w:val="Intense Quote"/>
    <w:basedOn w:val="Normal"/>
    <w:next w:val="Normal"/>
    <w:link w:val="Citadestacada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1A40E4"/>
    <w:rPr>
      <w:i/>
      <w:iCs/>
      <w:color w:val="365F91" w:themeColor="accent1" w:themeShade="BF"/>
    </w:rPr>
  </w:style>
  <w:style w:type="paragraph" w:styleId="Textodebloqu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cinnoresuelta">
    <w:name w:val="Mención no resuelta"/>
    <w:basedOn w:val="Fuentedeprrafopredeter"/>
    <w:uiPriority w:val="99"/>
    <w:semiHidden/>
    <w:unhideWhenUsed/>
    <w:rsid w:val="001A40E4"/>
    <w:rPr>
      <w:color w:val="595959" w:themeColor="text1" w:themeTint="A6"/>
      <w:shd w:val="clear" w:color="auto" w:fill="E6E6E6"/>
    </w:rPr>
  </w:style>
  <w:style w:type="paragraph" w:styleId="Descripci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nfasis">
    <w:name w:val="Emphasis"/>
    <w:basedOn w:val="Fuentedeprrafopredeter"/>
    <w:uiPriority w:val="20"/>
    <w:semiHidden/>
    <w:unhideWhenUsed/>
    <w:qFormat/>
    <w:rsid w:val="005443BE"/>
    <w:rPr>
      <w:i/>
      <w:iCs/>
    </w:rPr>
  </w:style>
  <w:style w:type="character" w:customStyle="1" w:styleId="Ttulo6Car">
    <w:name w:val="Título 6 Car"/>
    <w:basedOn w:val="Fuentedeprrafopredeter"/>
    <w:link w:val="Ttulo6"/>
    <w:uiPriority w:val="9"/>
    <w:semiHidden/>
    <w:rsid w:val="005443B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5443BE"/>
    <w:rPr>
      <w:rFonts w:asciiTheme="majorHAnsi" w:eastAsiaTheme="majorEastAsia" w:hAnsiTheme="majorHAnsi" w:cstheme="majorBidi"/>
      <w:i/>
      <w:iCs/>
      <w:color w:val="243F60" w:themeColor="accent1" w:themeShade="7F"/>
    </w:rPr>
  </w:style>
  <w:style w:type="paragraph" w:styleId="Prrafodelista">
    <w:name w:val="List Paragraph"/>
    <w:aliases w:val="Párrafo,List Paragraph (numbered (a)),List Paragraph1,Título Tablas y Figuras,Celula,Akapit z listą BS,List_Paragraph,Multilevel para_II,Bullet1,Main numbered paragraph,Dot pt,No Spacing1,List Paragraph Char Char Char,Indicator Text"/>
    <w:basedOn w:val="Normal"/>
    <w:link w:val="PrrafodelistaCar"/>
    <w:uiPriority w:val="34"/>
    <w:unhideWhenUsed/>
    <w:qFormat/>
    <w:rsid w:val="005443BE"/>
    <w:pPr>
      <w:ind w:left="720"/>
      <w:contextualSpacing/>
    </w:pPr>
  </w:style>
  <w:style w:type="paragraph" w:styleId="Cita">
    <w:name w:val="Quote"/>
    <w:basedOn w:val="Normal"/>
    <w:next w:val="Normal"/>
    <w:link w:val="CitaCar"/>
    <w:uiPriority w:val="29"/>
    <w:semiHidden/>
    <w:unhideWhenUsed/>
    <w:qFormat/>
    <w:rsid w:val="005443B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443BE"/>
    <w:rPr>
      <w:i/>
      <w:iCs/>
      <w:color w:val="404040" w:themeColor="text1" w:themeTint="BF"/>
    </w:rPr>
  </w:style>
  <w:style w:type="character" w:styleId="Textoennegrita">
    <w:name w:val="Strong"/>
    <w:basedOn w:val="Fuentedeprrafopredeter"/>
    <w:uiPriority w:val="22"/>
    <w:semiHidden/>
    <w:unhideWhenUsed/>
    <w:qFormat/>
    <w:rsid w:val="005443BE"/>
    <w:rPr>
      <w:b/>
      <w:bCs/>
    </w:rPr>
  </w:style>
  <w:style w:type="paragraph" w:styleId="Subttulo">
    <w:name w:val="Subtitle"/>
    <w:basedOn w:val="Normal"/>
    <w:next w:val="Normal"/>
    <w:link w:val="Subttulo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5443BE"/>
    <w:rPr>
      <w:color w:val="5A5A5A" w:themeColor="text1" w:themeTint="A5"/>
      <w:spacing w:val="15"/>
      <w:sz w:val="22"/>
      <w:szCs w:val="22"/>
    </w:rPr>
  </w:style>
  <w:style w:type="character" w:styleId="nfasissutil">
    <w:name w:val="Subtle Emphasis"/>
    <w:basedOn w:val="Fuentedeprrafopredeter"/>
    <w:uiPriority w:val="19"/>
    <w:semiHidden/>
    <w:unhideWhenUsed/>
    <w:qFormat/>
    <w:rsid w:val="005443BE"/>
    <w:rPr>
      <w:i/>
      <w:iCs/>
      <w:color w:val="404040" w:themeColor="text1" w:themeTint="BF"/>
    </w:rPr>
  </w:style>
  <w:style w:type="character" w:styleId="Referenciasutil">
    <w:name w:val="Subtle Reference"/>
    <w:basedOn w:val="Fuentedeprrafopredeter"/>
    <w:uiPriority w:val="31"/>
    <w:semiHidden/>
    <w:unhideWhenUsed/>
    <w:qFormat/>
    <w:rsid w:val="005443BE"/>
    <w:rPr>
      <w:smallCaps/>
      <w:color w:val="5A5A5A" w:themeColor="text1" w:themeTint="A5"/>
    </w:rPr>
  </w:style>
  <w:style w:type="paragraph" w:styleId="Ttulo">
    <w:name w:val="Title"/>
    <w:basedOn w:val="Normal"/>
    <w:next w:val="Normal"/>
    <w:link w:val="Ttulo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443BE"/>
    <w:rPr>
      <w:rFonts w:asciiTheme="majorHAnsi" w:eastAsiaTheme="majorEastAsia" w:hAnsiTheme="majorHAnsi" w:cstheme="majorBidi"/>
      <w:spacing w:val="-10"/>
      <w:kern w:val="28"/>
      <w:sz w:val="56"/>
      <w:szCs w:val="56"/>
    </w:rPr>
  </w:style>
  <w:style w:type="character" w:customStyle="1" w:styleId="PrrafodelistaCar">
    <w:name w:val="Párrafo de lista Car"/>
    <w:aliases w:val="Párrafo Car,List Paragraph (numbered (a)) Car,List Paragraph1 Car,Título Tablas y Figuras Car,Celula Car,Akapit z listą BS Car,List_Paragraph Car,Multilevel para_II Car,Bullet1 Car,Main numbered paragraph Car,Dot pt Car"/>
    <w:link w:val="Prrafodelista"/>
    <w:uiPriority w:val="34"/>
    <w:locked/>
    <w:rsid w:val="00A64CAB"/>
  </w:style>
  <w:style w:type="paragraph" w:styleId="Asuntodelcomentario">
    <w:name w:val="annotation subject"/>
    <w:basedOn w:val="Textocomentario"/>
    <w:next w:val="Textocomentario"/>
    <w:link w:val="AsuntodelcomentarioCar"/>
    <w:uiPriority w:val="99"/>
    <w:semiHidden/>
    <w:unhideWhenUsed/>
    <w:rsid w:val="00946604"/>
    <w:pPr>
      <w:spacing w:before="30" w:after="30"/>
    </w:pPr>
    <w:rPr>
      <w:rFonts w:eastAsiaTheme="minorEastAsia"/>
      <w:b/>
      <w:bCs/>
      <w:lang w:eastAsia="ja-JP"/>
    </w:rPr>
  </w:style>
  <w:style w:type="character" w:customStyle="1" w:styleId="AsuntodelcomentarioCar">
    <w:name w:val="Asunto del comentario Car"/>
    <w:basedOn w:val="TextocomentarioCar"/>
    <w:link w:val="Asuntodelcomentario"/>
    <w:uiPriority w:val="99"/>
    <w:semiHidden/>
    <w:rsid w:val="00946604"/>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87873">
      <w:bodyDiv w:val="1"/>
      <w:marLeft w:val="0"/>
      <w:marRight w:val="0"/>
      <w:marTop w:val="0"/>
      <w:marBottom w:val="0"/>
      <w:divBdr>
        <w:top w:val="none" w:sz="0" w:space="0" w:color="auto"/>
        <w:left w:val="none" w:sz="0" w:space="0" w:color="auto"/>
        <w:bottom w:val="none" w:sz="0" w:space="0" w:color="auto"/>
        <w:right w:val="none" w:sz="0" w:space="0" w:color="auto"/>
      </w:divBdr>
    </w:div>
    <w:div w:id="10527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c1ceb0def94245ff" Type="http://schemas.microsoft.com/office/2016/09/relationships/commentsIds" Target="commentsIds.xml"/><Relationship Id="R1d5736e8cf3e4bcc"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Ficha resumen descriptiva del proyecto</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48D0337B3BF514BB4FF336D9A979EAB" ma:contentTypeVersion="14" ma:contentTypeDescription="Crear nuevo documento." ma:contentTypeScope="" ma:versionID="36159806812b5e6500713d8761fe8cd4">
  <xsd:schema xmlns:xsd="http://www.w3.org/2001/XMLSchema" xmlns:xs="http://www.w3.org/2001/XMLSchema" xmlns:p="http://schemas.microsoft.com/office/2006/metadata/properties" xmlns:ns2="01f861dc-78e6-4ff6-a6b4-a4a96a35bff5" xmlns:ns3="4f454766-c4b2-4d52-bd7b-5a2d722f6860" targetNamespace="http://schemas.microsoft.com/office/2006/metadata/properties" ma:root="true" ma:fieldsID="efde84716ca1a6572a8200d66957dfb5" ns2:_="" ns3:_="">
    <xsd:import namespace="01f861dc-78e6-4ff6-a6b4-a4a96a35bff5"/>
    <xsd:import namespace="4f454766-c4b2-4d52-bd7b-5a2d722f6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861dc-78e6-4ff6-a6b4-a4a96a35b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54766-c4b2-4d52-bd7b-5a2d722f686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5f51ab6b-5a7a-4d17-a33d-ca5e44e7684c}" ma:internalName="TaxCatchAll" ma:showField="CatchAllData" ma:web="4f454766-c4b2-4d52-bd7b-5a2d722f6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f861dc-78e6-4ff6-a6b4-a4a96a35bff5">
      <Terms xmlns="http://schemas.microsoft.com/office/infopath/2007/PartnerControls"/>
    </lcf76f155ced4ddcb4097134ff3c332f>
    <TaxCatchAll xmlns="4f454766-c4b2-4d52-bd7b-5a2d722f686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30F140-78EF-4CE1-8729-406FB338369F}"/>
</file>

<file path=customXml/itemProps3.xml><?xml version="1.0" encoding="utf-8"?>
<ds:datastoreItem xmlns:ds="http://schemas.openxmlformats.org/officeDocument/2006/customXml" ds:itemID="{25700CD2-D678-4E8D-AEB3-6F147CF1CDB2}">
  <ds:schemaRefs>
    <ds:schemaRef ds:uri="http://schemas.microsoft.com/sharepoint/v3/contenttype/forms"/>
  </ds:schemaRefs>
</ds:datastoreItem>
</file>

<file path=customXml/itemProps4.xml><?xml version="1.0" encoding="utf-8"?>
<ds:datastoreItem xmlns:ds="http://schemas.openxmlformats.org/officeDocument/2006/customXml" ds:itemID="{6C329266-0F09-4A98-B40F-63058A91B5C8}">
  <ds:schemaRefs>
    <ds:schemaRef ds:uri="http://schemas.microsoft.com/office/2006/metadata/properties"/>
    <ds:schemaRef ds:uri="http://schemas.microsoft.com/office/infopath/2007/PartnerControls"/>
    <ds:schemaRef ds:uri="01f861dc-78e6-4ff6-a6b4-a4a96a35bff5"/>
    <ds:schemaRef ds:uri="4f454766-c4b2-4d52-bd7b-5a2d722f6860"/>
  </ds:schemaRefs>
</ds:datastoreItem>
</file>

<file path=customXml/itemProps5.xml><?xml version="1.0" encoding="utf-8"?>
<ds:datastoreItem xmlns:ds="http://schemas.openxmlformats.org/officeDocument/2006/customXml" ds:itemID="{C61189CD-B94B-446C-B6AF-A8994E53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División Jurídica MMA</dc:creator>
  <cp:keywords/>
  <dc:description/>
  <cp:lastModifiedBy>Jose Miguel Valdes Rojas</cp:lastModifiedBy>
  <cp:revision>4</cp:revision>
  <dcterms:created xsi:type="dcterms:W3CDTF">2023-11-13T15:28:00Z</dcterms:created>
  <dcterms:modified xsi:type="dcterms:W3CDTF">2023-11-23T15:28:00Z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0x010100848D0337B3BF514BB4FF336D9A979EAB</vt:lpwstr>
  </property>
  <property fmtid="{D5CDD505-2E9C-101B-9397-08002B2CF9AE}" pid="3" name="MediaServiceImageTags">
    <vt:lpwstr/>
  </property>
  <property fmtid="{D5CDD505-2E9C-101B-9397-08002B2CF9AE}" pid="4" name="GrammarlyDocumentId">
    <vt:lpwstr>4cc4f95ee685f708e5b832d77bddf40e9e751d878b144aa99c7f6fdb1762fcb7</vt:lpwstr>
  </property>
</Properties>
</file>