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4304" w14:textId="77777777" w:rsidR="00DA6000" w:rsidRDefault="00DA6000" w:rsidP="00D612F4"/>
    <w:p w14:paraId="1CFB0229" w14:textId="77777777" w:rsidR="00DA6000" w:rsidRDefault="00DA6000" w:rsidP="00D612F4"/>
    <w:tbl>
      <w:tblPr>
        <w:tblW w:w="9752" w:type="dxa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E0E0E0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49"/>
        <w:gridCol w:w="5003"/>
      </w:tblGrid>
      <w:tr w:rsidR="00DA6000" w:rsidRPr="00CA565C" w14:paraId="4FD6928D" w14:textId="77777777" w:rsidTr="7F51C7F3">
        <w:trPr>
          <w:trHeight w:val="679"/>
        </w:trPr>
        <w:tc>
          <w:tcPr>
            <w:tcW w:w="9752" w:type="dxa"/>
            <w:gridSpan w:val="2"/>
          </w:tcPr>
          <w:p w14:paraId="648EA82C" w14:textId="7382F6A1" w:rsidR="00DA6000" w:rsidRPr="00603F2E" w:rsidRDefault="00DA6000" w:rsidP="000A4EE2">
            <w:pPr>
              <w:pStyle w:val="Ttulo"/>
            </w:pPr>
            <w:r>
              <w:t xml:space="preserve">Formulario </w:t>
            </w:r>
            <w:r w:rsidRPr="7F51C7F3">
              <w:rPr>
                <w:rStyle w:val="nfasis"/>
              </w:rPr>
              <w:t>para</w:t>
            </w:r>
            <w:r>
              <w:t xml:space="preserve"> </w:t>
            </w:r>
            <w:r w:rsidR="3AF2C0F3">
              <w:t xml:space="preserve">la </w:t>
            </w:r>
            <w:r w:rsidR="79823CAC">
              <w:t>s</w:t>
            </w:r>
            <w:r>
              <w:t xml:space="preserve">olicitud de </w:t>
            </w:r>
            <w:r w:rsidR="53FF6BE9">
              <w:t>validación</w:t>
            </w:r>
            <w:r>
              <w:t xml:space="preserve"> de Nueva Metodología (Versión </w:t>
            </w:r>
            <w:r w:rsidR="47318599">
              <w:t>0</w:t>
            </w:r>
            <w:r>
              <w:t>1.0)</w:t>
            </w:r>
          </w:p>
        </w:tc>
      </w:tr>
      <w:tr w:rsidR="00DA6000" w:rsidRPr="00CA565C" w14:paraId="075C7A77" w14:textId="77777777" w:rsidTr="7F51C7F3">
        <w:trPr>
          <w:trHeight w:val="346"/>
        </w:trPr>
        <w:tc>
          <w:tcPr>
            <w:tcW w:w="9752" w:type="dxa"/>
            <w:gridSpan w:val="2"/>
            <w:shd w:val="clear" w:color="auto" w:fill="auto"/>
          </w:tcPr>
          <w:p w14:paraId="75C0FAA5" w14:textId="091A24E7" w:rsidR="00DA6000" w:rsidRPr="00603F2E" w:rsidRDefault="00DA6000" w:rsidP="7F51C7F3">
            <w:pPr>
              <w:pStyle w:val="RegInstructionText"/>
              <w:rPr>
                <w:rStyle w:val="nfasissutil"/>
                <w:i/>
                <w:iCs/>
                <w:highlight w:val="yellow"/>
              </w:rPr>
            </w:pPr>
            <w:bookmarkStart w:id="0" w:name="OLE_LINK1"/>
            <w:r w:rsidRPr="7F51C7F3">
              <w:rPr>
                <w:rStyle w:val="nfasissutil"/>
                <w:i/>
                <w:iCs/>
              </w:rPr>
              <w:t>A ser utilizado para proponer nuevas metodologías o revisión mayores de metodología</w:t>
            </w:r>
            <w:r w:rsidR="7B595A8D" w:rsidRPr="7F51C7F3">
              <w:rPr>
                <w:rStyle w:val="nfasissutil"/>
                <w:i/>
                <w:iCs/>
              </w:rPr>
              <w:t>.</w:t>
            </w:r>
            <w:bookmarkEnd w:id="0"/>
          </w:p>
        </w:tc>
      </w:tr>
      <w:tr w:rsidR="00DA6000" w:rsidRPr="00CA565C" w14:paraId="16E88115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AE45A5C" w14:textId="77777777" w:rsidR="00DA6000" w:rsidRPr="00603F2E" w:rsidRDefault="00DA6000" w:rsidP="00D612F4">
            <w:pPr>
              <w:pStyle w:val="Sinespaciado"/>
            </w:pPr>
            <w:r w:rsidRPr="00603F2E">
              <w:t>Nombre del proponente: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B7807" w14:textId="77777777" w:rsidR="00DA6000" w:rsidRPr="00CA565C" w:rsidRDefault="00DA6000" w:rsidP="00D612F4">
            <w:pPr>
              <w:pStyle w:val="RegTypePara"/>
            </w:pPr>
          </w:p>
        </w:tc>
      </w:tr>
      <w:tr w:rsidR="00DA6000" w:rsidRPr="00CA565C" w14:paraId="24F58AE4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0ACC29D" w14:textId="0B736B83" w:rsidR="00DA6000" w:rsidRPr="00603F2E" w:rsidRDefault="00DA6000" w:rsidP="00D612F4">
            <w:pPr>
              <w:pStyle w:val="Sinespaciado"/>
            </w:pPr>
            <w:r w:rsidRPr="00603F2E">
              <w:t xml:space="preserve">RUT </w:t>
            </w:r>
            <w:r w:rsidRPr="00603F2E">
              <w:rPr>
                <w:rStyle w:val="nfasis"/>
              </w:rPr>
              <w:t>proponente</w:t>
            </w:r>
            <w:r w:rsidRPr="00603F2E">
              <w:t>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305E2" w14:textId="77777777" w:rsidR="00DA6000" w:rsidRPr="00CA565C" w:rsidRDefault="00DA6000" w:rsidP="00D612F4">
            <w:pPr>
              <w:pStyle w:val="ParaTickBox"/>
            </w:pPr>
          </w:p>
        </w:tc>
      </w:tr>
      <w:tr w:rsidR="00DA6000" w:rsidRPr="00CA565C" w14:paraId="625855A7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ADE13DB" w14:textId="77777777" w:rsidR="00DA6000" w:rsidRPr="00603F2E" w:rsidRDefault="00DA6000" w:rsidP="00D612F4">
            <w:pPr>
              <w:pStyle w:val="Sinespaciado"/>
            </w:pPr>
            <w:r w:rsidRPr="00603F2E">
              <w:t>Título de metodología propuesta: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C041" w14:textId="77777777" w:rsidR="00DA6000" w:rsidRPr="00CA565C" w:rsidRDefault="00DA6000" w:rsidP="00D612F4">
            <w:pPr>
              <w:pStyle w:val="RegTypePara"/>
            </w:pPr>
          </w:p>
        </w:tc>
      </w:tr>
      <w:tr w:rsidR="00DA6000" w:rsidRPr="00CA565C" w14:paraId="7BAE0C12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1DAD1EA" w14:textId="77777777" w:rsidR="00DA6000" w:rsidRPr="00603F2E" w:rsidRDefault="00DA6000" w:rsidP="00D612F4">
            <w:pPr>
              <w:pStyle w:val="Sinespaciado"/>
            </w:pPr>
            <w:r>
              <w:t>Título de borrador de proyecto o programa a ser presentado tras aprobación de metodología: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ED93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546968D4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F120F7D" w14:textId="77777777" w:rsidR="00DA6000" w:rsidRPr="00603F2E" w:rsidRDefault="00DA6000" w:rsidP="00D612F4">
            <w:pPr>
              <w:pStyle w:val="Sinespaciado"/>
            </w:pPr>
            <w:r w:rsidRPr="00603F2E">
              <w:t>Alcances sectoriales de propuesta metodológica: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1F7A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41AA977D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AE7813A" w14:textId="77777777" w:rsidR="00DA6000" w:rsidRPr="00603F2E" w:rsidRDefault="00DA6000" w:rsidP="00D612F4">
            <w:pPr>
              <w:pStyle w:val="Sinespaciado"/>
            </w:pPr>
            <w:r w:rsidRPr="00603F2E">
              <w:t>Tipo de metodología de reducción: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83B5" w14:textId="77777777" w:rsidR="009F095D" w:rsidRPr="009F095D" w:rsidRDefault="009F095D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5C2DA139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8825CFE" w14:textId="77777777" w:rsidR="00DA6000" w:rsidRPr="00603F2E" w:rsidRDefault="00DA6000" w:rsidP="00D612F4">
            <w:pPr>
              <w:pStyle w:val="Sinespaciado"/>
            </w:pPr>
            <w:r w:rsidRPr="00603F2E">
              <w:t>Contaminante al cual aplica la metodología: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65A28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2563B54D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D8EE8BD" w14:textId="77777777" w:rsidR="00DA6000" w:rsidRPr="00603F2E" w:rsidRDefault="00DA6000" w:rsidP="00D612F4">
            <w:pPr>
              <w:pStyle w:val="Sinespaciado"/>
            </w:pPr>
            <w:r w:rsidRPr="00603F2E">
              <w:t>Archivos adjuntos a la presente propuesta metodológica: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37D1E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4B8FBD9E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28A896C" w14:textId="2FE62933" w:rsidR="00DA6000" w:rsidRPr="00603F2E" w:rsidRDefault="005C2D0B" w:rsidP="00D612F4">
            <w:pPr>
              <w:pStyle w:val="Sinespaciado"/>
            </w:pPr>
            <w:r>
              <w:t>Correo electrónico del proponente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AAB5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5C2D0B" w:rsidRPr="00CA565C" w14:paraId="5D5D83CB" w14:textId="77777777" w:rsidTr="7F51C7F3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0E4B223" w14:textId="2220271F" w:rsidR="005C2D0B" w:rsidRPr="00603F2E" w:rsidRDefault="005C2D0B" w:rsidP="00D612F4">
            <w:pPr>
              <w:pStyle w:val="Sinespaciado"/>
            </w:pPr>
            <w:r>
              <w:t>Teléfono del proponente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2DE0E" w14:textId="77777777" w:rsidR="005C2D0B" w:rsidRPr="009F095D" w:rsidRDefault="005C2D0B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31DF1B0B" w14:textId="77777777" w:rsidTr="7F51C7F3">
        <w:tblPrEx>
          <w:tblCellMar>
            <w:left w:w="28" w:type="dxa"/>
            <w:right w:w="28" w:type="dxa"/>
          </w:tblCellMar>
        </w:tblPrEx>
        <w:trPr>
          <w:trHeight w:val="584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46A2466" w14:textId="77777777" w:rsidR="00DA6000" w:rsidRPr="00603F2E" w:rsidRDefault="00DA6000" w:rsidP="00D612F4">
            <w:pPr>
              <w:pStyle w:val="Sinespaciado"/>
            </w:pPr>
            <w:r w:rsidRPr="00603F2E">
              <w:t>Fecha de presentación de propuesta: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33A44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66701E42" w14:textId="77777777" w:rsidTr="7F51C7F3">
        <w:tblPrEx>
          <w:tblCellMar>
            <w:left w:w="28" w:type="dxa"/>
            <w:right w:w="28" w:type="dxa"/>
          </w:tblCellMar>
        </w:tblPrEx>
        <w:tc>
          <w:tcPr>
            <w:tcW w:w="47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71D54C1" w14:textId="77777777" w:rsidR="00DA6000" w:rsidRPr="00603F2E" w:rsidRDefault="00DA6000" w:rsidP="00D612F4">
            <w:pPr>
              <w:pStyle w:val="Sinespaciado"/>
            </w:pPr>
            <w:r w:rsidRPr="00603F2E">
              <w:t>Firma de proponente o de su representante jurídico: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B494F33" w14:textId="77777777" w:rsidR="00DA6000" w:rsidRPr="009F095D" w:rsidRDefault="00DA6000" w:rsidP="00D612F4">
            <w:pPr>
              <w:pStyle w:val="RegTypePara"/>
              <w:rPr>
                <w:lang w:val="es-CL"/>
              </w:rPr>
            </w:pPr>
          </w:p>
        </w:tc>
      </w:tr>
    </w:tbl>
    <w:p w14:paraId="75594E5C" w14:textId="4AEC20D2" w:rsidR="00875D4A" w:rsidRPr="00603F2E" w:rsidRDefault="00875D4A" w:rsidP="00D612F4">
      <w:pPr>
        <w:pStyle w:val="Descripcin"/>
        <w:rPr>
          <w:rStyle w:val="nfasissutil"/>
        </w:rPr>
      </w:pPr>
      <w:r>
        <w:br w:type="page"/>
      </w:r>
    </w:p>
    <w:p w14:paraId="1C1B0C0A" w14:textId="77777777" w:rsidR="00CA565C" w:rsidRPr="00B83FD2" w:rsidRDefault="00CA565C" w:rsidP="000A4EE2">
      <w:pPr>
        <w:pStyle w:val="Ttulo"/>
      </w:pPr>
    </w:p>
    <w:p w14:paraId="54A9A01E" w14:textId="1AFD9766" w:rsidR="00CA565C" w:rsidRPr="00FD5B6F" w:rsidRDefault="00CA565C" w:rsidP="000A4EE2">
      <w:pPr>
        <w:pStyle w:val="Ttulo"/>
      </w:pPr>
      <w:r>
        <w:t>Contenidos</w:t>
      </w:r>
    </w:p>
    <w:p w14:paraId="0A70797E" w14:textId="77777777" w:rsidR="00CA565C" w:rsidRPr="00FD5B6F" w:rsidRDefault="00CA565C" w:rsidP="00D612F4"/>
    <w:p w14:paraId="69756151" w14:textId="66299812" w:rsidR="00CA565C" w:rsidRPr="00EA4ED6" w:rsidRDefault="00CA565C" w:rsidP="00D612F4">
      <w:pPr>
        <w:rPr>
          <w:b/>
          <w:lang w:val="es-CL"/>
        </w:rPr>
      </w:pPr>
      <w:r w:rsidRPr="00EA4ED6">
        <w:rPr>
          <w:b/>
          <w:lang w:val="es-CL"/>
        </w:rPr>
        <w:t xml:space="preserve">Sección A: Resumen de metodología </w:t>
      </w:r>
    </w:p>
    <w:p w14:paraId="58232B5D" w14:textId="38C8A6F2" w:rsidR="00CA565C" w:rsidRPr="00EA4ED6" w:rsidRDefault="00CA565C" w:rsidP="00D612F4">
      <w:pPr>
        <w:rPr>
          <w:b/>
          <w:lang w:val="es-CL"/>
        </w:rPr>
      </w:pPr>
      <w:r w:rsidRPr="00EA4ED6">
        <w:rPr>
          <w:b/>
          <w:lang w:val="es-CL"/>
        </w:rPr>
        <w:t>Sección B: Propuesta nueva metodología</w:t>
      </w:r>
    </w:p>
    <w:p w14:paraId="4D7ABCE3" w14:textId="72451485" w:rsidR="00CA565C" w:rsidRPr="00EA4ED6" w:rsidRDefault="00CA565C" w:rsidP="00D612F4">
      <w:pPr>
        <w:rPr>
          <w:b/>
          <w:lang w:val="es-CL"/>
        </w:rPr>
      </w:pPr>
      <w:r w:rsidRPr="00EA4ED6">
        <w:rPr>
          <w:b/>
          <w:lang w:val="es-CL"/>
        </w:rPr>
        <w:t>Sección C: Justificaciones y explicación de nueva metodología</w:t>
      </w:r>
    </w:p>
    <w:p w14:paraId="22B4BA6F" w14:textId="77777777" w:rsidR="00CA565C" w:rsidRPr="00B83FD2" w:rsidRDefault="00CA565C" w:rsidP="00D612F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ook w:val="01E0" w:firstRow="1" w:lastRow="1" w:firstColumn="1" w:lastColumn="1" w:noHBand="0" w:noVBand="0"/>
      </w:tblPr>
      <w:tblGrid>
        <w:gridCol w:w="9067"/>
      </w:tblGrid>
      <w:tr w:rsidR="00CA565C" w:rsidRPr="00CA565C" w14:paraId="3E4A4C98" w14:textId="77777777" w:rsidTr="2108A512">
        <w:tc>
          <w:tcPr>
            <w:tcW w:w="9067" w:type="dxa"/>
            <w:shd w:val="clear" w:color="auto" w:fill="1F3864" w:themeFill="accent1" w:themeFillShade="80"/>
          </w:tcPr>
          <w:p w14:paraId="635EE992" w14:textId="6ED2253A" w:rsidR="00CA565C" w:rsidRPr="00603F2E" w:rsidRDefault="00CA565C" w:rsidP="00D612F4">
            <w:pPr>
              <w:pStyle w:val="Sinespaciado"/>
            </w:pPr>
            <w:r>
              <w:t>Instrucción para el uso de este formulario</w:t>
            </w:r>
          </w:p>
          <w:p w14:paraId="76FAD2D8" w14:textId="77777777" w:rsidR="00603F2E" w:rsidRPr="00603F2E" w:rsidRDefault="00CA565C" w:rsidP="00D612F4">
            <w:pPr>
              <w:pStyle w:val="Prrafodelista"/>
              <w:numPr>
                <w:ilvl w:val="0"/>
                <w:numId w:val="16"/>
              </w:numPr>
            </w:pPr>
            <w:r w:rsidRPr="00603F2E">
              <w:t>El presente formulario debe ser completado en su totalidad. Al momento de completar el formulario, sólo agregar texto dentro de los cuadros de textos designados.</w:t>
            </w:r>
          </w:p>
          <w:p w14:paraId="5B3851FF" w14:textId="77777777" w:rsidR="00603F2E" w:rsidRDefault="00CA565C" w:rsidP="00D612F4">
            <w:pPr>
              <w:pStyle w:val="Prrafodelista"/>
              <w:numPr>
                <w:ilvl w:val="0"/>
                <w:numId w:val="16"/>
              </w:numPr>
            </w:pPr>
            <w:r w:rsidRPr="00603F2E">
              <w:t>Fuera de los cuadros de textos designados, no se debe alterar ni modificar el formulario.</w:t>
            </w:r>
          </w:p>
          <w:p w14:paraId="0ADB1AB1" w14:textId="77777777" w:rsidR="00603F2E" w:rsidRPr="00603F2E" w:rsidRDefault="009F13EE" w:rsidP="00D612F4">
            <w:pPr>
              <w:pStyle w:val="Prrafodelista"/>
              <w:numPr>
                <w:ilvl w:val="0"/>
                <w:numId w:val="16"/>
              </w:numPr>
              <w:rPr>
                <w:u w:val="single"/>
              </w:rPr>
            </w:pPr>
            <w:r w:rsidRPr="00603F2E">
              <w:t>Al llenar el formulario, todos los textos indicados con “&gt;&gt;” deben ser eliminados de la versión a entregar para revisión.</w:t>
            </w:r>
          </w:p>
          <w:p w14:paraId="271BA889" w14:textId="77777777" w:rsidR="00603F2E" w:rsidRPr="00603F2E" w:rsidRDefault="009F13EE" w:rsidP="00D612F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u w:val="single"/>
              </w:rPr>
            </w:pPr>
            <w:r w:rsidRPr="00603F2E">
              <w:t>Se debe mantener formato de texto, formatear títulos de figuras, tablas y ecuaciones, y mantener coherencia de forma a lo largo del texto.</w:t>
            </w:r>
          </w:p>
          <w:p w14:paraId="731EEBFF" w14:textId="77777777" w:rsidR="00CA565C" w:rsidRPr="005C2D0B" w:rsidRDefault="009F13EE" w:rsidP="00D612F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u w:val="single"/>
              </w:rPr>
            </w:pPr>
            <w:r w:rsidRPr="00603F2E">
              <w:t>En las secciones B y C se deben numerar los párrafos</w:t>
            </w:r>
            <w:r w:rsidRPr="00603F2E">
              <w:rPr>
                <w:rFonts w:ascii="Arial" w:hAnsi="Arial" w:cs="Arial"/>
                <w:sz w:val="18"/>
              </w:rPr>
              <w:t>.</w:t>
            </w:r>
          </w:p>
          <w:p w14:paraId="5A8F15F5" w14:textId="3198DE57" w:rsidR="005C2D0B" w:rsidRPr="009F13EE" w:rsidRDefault="005C2D0B" w:rsidP="00D612F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u w:val="single"/>
              </w:rPr>
            </w:pPr>
            <w:r w:rsidRPr="00277937">
              <w:rPr>
                <w:color w:val="FFFFFF" w:themeColor="background1"/>
              </w:rPr>
              <w:t>Enviar el formulario, junto con los antecedentes que lo respalden, a la Oficina de Partes del Ministerio del Medio Ambiente &lt;</w:t>
            </w:r>
            <w:hyperlink r:id="rId11" w:history="1">
              <w:r w:rsidRPr="00277937">
                <w:t>oficinadepartesmma@mma.gob.cl</w:t>
              </w:r>
            </w:hyperlink>
            <w:r w:rsidRPr="00277937">
              <w:rPr>
                <w:color w:val="FFFFFF" w:themeColor="background1"/>
              </w:rPr>
              <w:t>&gt;.</w:t>
            </w:r>
          </w:p>
        </w:tc>
      </w:tr>
    </w:tbl>
    <w:p w14:paraId="2F75E560" w14:textId="77777777" w:rsidR="00875D4A" w:rsidRPr="00875D4A" w:rsidRDefault="00875D4A" w:rsidP="00D612F4"/>
    <w:p w14:paraId="146C15AE" w14:textId="77777777" w:rsidR="009F13EE" w:rsidRDefault="009F13EE" w:rsidP="00D612F4">
      <w:pPr>
        <w:rPr>
          <w:rFonts w:cstheme="majorBidi"/>
          <w:spacing w:val="-10"/>
          <w:kern w:val="28"/>
          <w:sz w:val="24"/>
          <w:szCs w:val="56"/>
        </w:rPr>
      </w:pPr>
      <w:r>
        <w:br w:type="page"/>
      </w:r>
    </w:p>
    <w:p w14:paraId="3FCAF6EB" w14:textId="73A17756" w:rsidR="00EE2C58" w:rsidRDefault="009F13EE" w:rsidP="000A4EE2">
      <w:pPr>
        <w:pStyle w:val="Ttulo"/>
      </w:pPr>
      <w:r>
        <w:lastRenderedPageBreak/>
        <w:t>Sección A: Resumen de la metodología</w:t>
      </w:r>
    </w:p>
    <w:p w14:paraId="5B2A3415" w14:textId="4A29A58A" w:rsidR="00EE2C58" w:rsidRDefault="00EE2C58" w:rsidP="00D612F4"/>
    <w:p w14:paraId="3AC08AE1" w14:textId="765979E6" w:rsidR="009F13EE" w:rsidRPr="00603F2E" w:rsidRDefault="009F13EE" w:rsidP="00D612F4">
      <w:pPr>
        <w:rPr>
          <w:rStyle w:val="Textoennegrita"/>
        </w:rPr>
      </w:pPr>
      <w:r w:rsidRPr="00603F2E">
        <w:rPr>
          <w:rStyle w:val="Textoennegrita"/>
        </w:rPr>
        <w:t>Título y versión</w:t>
      </w:r>
      <w:r w:rsidR="00D612F4">
        <w:rPr>
          <w:rStyle w:val="Textoennegrita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58ED4615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E4C1B" w14:textId="3F611830" w:rsidR="52072FD6" w:rsidRPr="00603F2E" w:rsidRDefault="52072FD6" w:rsidP="00D612F4">
            <w:pPr>
              <w:rPr>
                <w:rStyle w:val="nfasissutil"/>
              </w:rPr>
            </w:pPr>
            <w:r w:rsidRPr="00603F2E">
              <w:rPr>
                <w:rStyle w:val="nfasissutil"/>
              </w:rPr>
              <w:t>&gt;&gt;</w:t>
            </w:r>
            <w:r w:rsidR="009F13EE" w:rsidRPr="00603F2E">
              <w:rPr>
                <w:rStyle w:val="nfasissutil"/>
              </w:rPr>
              <w:t>Título de metodología propuesta. Versión de la metodología.</w:t>
            </w:r>
          </w:p>
        </w:tc>
      </w:tr>
    </w:tbl>
    <w:p w14:paraId="5F5CE72C" w14:textId="490BB3A4" w:rsidR="00EE2C58" w:rsidRDefault="00EE2C58" w:rsidP="00D612F4"/>
    <w:p w14:paraId="60F77A4C" w14:textId="77777777" w:rsidR="009F13EE" w:rsidRDefault="009F13EE" w:rsidP="00D612F4"/>
    <w:p w14:paraId="0071B5C6" w14:textId="1E88FD17" w:rsidR="009F13EE" w:rsidRDefault="009F13EE" w:rsidP="00D612F4">
      <w:r w:rsidRPr="009F13EE">
        <w:rPr>
          <w:rStyle w:val="Textoennegrita"/>
        </w:rPr>
        <w:t>Resumen</w:t>
      </w:r>
      <w:r w:rsidRPr="52072FD6"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009F13EE" w14:paraId="178389FD" w14:textId="77777777" w:rsidTr="0037149C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70C67" w14:textId="3651E70E" w:rsidR="009F13EE" w:rsidRDefault="009F13EE" w:rsidP="00D612F4">
            <w:r w:rsidRPr="52072FD6">
              <w:t xml:space="preserve">&gt;&gt; </w:t>
            </w:r>
            <w:r w:rsidRPr="00603F2E">
              <w:rPr>
                <w:rStyle w:val="nfasissutil"/>
              </w:rPr>
              <w:t>Indicar una descripción simple y concisa del proyecto que permite reducir emisiones. Es importante nombrar la tecnología asociada al proyecto de reducción de emisiones, así como los pasos metodológicos claves para determinación de línea base y monitoreo.</w:t>
            </w:r>
          </w:p>
        </w:tc>
      </w:tr>
    </w:tbl>
    <w:p w14:paraId="2C51613A" w14:textId="77777777" w:rsidR="009F13EE" w:rsidRDefault="009F13EE" w:rsidP="00D612F4">
      <w:r w:rsidRPr="52072FD6">
        <w:t xml:space="preserve"> </w:t>
      </w:r>
    </w:p>
    <w:p w14:paraId="1E40C4CB" w14:textId="2C411E21" w:rsidR="00EE2C58" w:rsidRDefault="00EE2C58" w:rsidP="00D612F4"/>
    <w:p w14:paraId="17426363" w14:textId="0E8CE576" w:rsidR="00EE2C58" w:rsidRPr="00D612F4" w:rsidRDefault="009F13EE" w:rsidP="00D612F4">
      <w:pPr>
        <w:rPr>
          <w:rStyle w:val="Textoennegrita"/>
        </w:rPr>
      </w:pPr>
      <w:r w:rsidRPr="00D612F4">
        <w:rPr>
          <w:rStyle w:val="Textoennegrita"/>
        </w:rPr>
        <w:t>Diferencias críticas con metodologías similares</w:t>
      </w:r>
      <w:r w:rsidR="3CF932A3" w:rsidRPr="00D612F4">
        <w:rPr>
          <w:rStyle w:val="Textoennegrita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27BDCCF9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DB0CB" w14:textId="626661EB" w:rsidR="52072FD6" w:rsidRPr="00D612F4" w:rsidRDefault="52072FD6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 xml:space="preserve">&gt;&gt; </w:t>
            </w:r>
            <w:r w:rsidR="009F13EE" w:rsidRPr="00D612F4">
              <w:rPr>
                <w:rStyle w:val="nfasissutil"/>
              </w:rPr>
              <w:t xml:space="preserve">Si </w:t>
            </w:r>
            <w:r w:rsidR="00382D43" w:rsidRPr="00D612F4">
              <w:rPr>
                <w:rStyle w:val="nfasissutil"/>
              </w:rPr>
              <w:t>aplica, identificar</w:t>
            </w:r>
            <w:r w:rsidR="009F13EE" w:rsidRPr="00D612F4">
              <w:rPr>
                <w:rStyle w:val="nfasissutil"/>
              </w:rPr>
              <w:t xml:space="preserve"> diferencias mayores con </w:t>
            </w:r>
            <w:r w:rsidR="00382D43" w:rsidRPr="00D612F4">
              <w:rPr>
                <w:rStyle w:val="nfasissutil"/>
              </w:rPr>
              <w:t>metodologías similares y explicar su racionalidad.</w:t>
            </w:r>
          </w:p>
        </w:tc>
      </w:tr>
    </w:tbl>
    <w:p w14:paraId="17F8BA72" w14:textId="7C4A0480" w:rsidR="00EE2C58" w:rsidRDefault="3CF932A3" w:rsidP="00D612F4">
      <w:r w:rsidRPr="52072FD6">
        <w:t xml:space="preserve"> </w:t>
      </w:r>
    </w:p>
    <w:p w14:paraId="286FEB70" w14:textId="6ABAEE1F" w:rsidR="00EE2C58" w:rsidRDefault="3CF932A3" w:rsidP="00D612F4">
      <w:r w:rsidRPr="52072FD6">
        <w:t xml:space="preserve"> </w:t>
      </w:r>
    </w:p>
    <w:p w14:paraId="1AFAF95B" w14:textId="3039B10B" w:rsidR="00EE2C58" w:rsidRDefault="0037149C" w:rsidP="00D612F4">
      <w:r>
        <w:br/>
      </w:r>
    </w:p>
    <w:p w14:paraId="57CAD6DD" w14:textId="77777777" w:rsidR="00382D43" w:rsidRDefault="00382D43" w:rsidP="00D612F4">
      <w:r>
        <w:br w:type="page"/>
      </w:r>
    </w:p>
    <w:p w14:paraId="0578C8A9" w14:textId="37B3789B" w:rsidR="00EE2C58" w:rsidRDefault="00382D43" w:rsidP="000A4EE2">
      <w:pPr>
        <w:pStyle w:val="Ttulo"/>
      </w:pPr>
      <w:r>
        <w:lastRenderedPageBreak/>
        <w:t>Sección B:</w:t>
      </w:r>
      <w:r w:rsidRPr="00382D43">
        <w:t xml:space="preserve"> Propuesta nueva metodología</w:t>
      </w:r>
    </w:p>
    <w:p w14:paraId="1816722A" w14:textId="77777777" w:rsidR="00094636" w:rsidRDefault="00094636" w:rsidP="00D612F4">
      <w:pPr>
        <w:pStyle w:val="Ttulo1"/>
      </w:pPr>
      <w:r>
        <w:t>Referencias metodológicas</w:t>
      </w:r>
    </w:p>
    <w:p w14:paraId="6D1A09A9" w14:textId="13B6BD63" w:rsidR="00094636" w:rsidRPr="00D612F4" w:rsidRDefault="00094636" w:rsidP="005C2D0B">
      <w:pPr>
        <w:pStyle w:val="Textocomentario"/>
        <w:numPr>
          <w:ilvl w:val="0"/>
          <w:numId w:val="0"/>
        </w:numPr>
        <w:ind w:left="720"/>
        <w:rPr>
          <w:rStyle w:val="Textoennegrita"/>
          <w:bCs w:val="0"/>
        </w:rPr>
      </w:pPr>
      <w:r w:rsidRPr="00D612F4">
        <w:rPr>
          <w:rStyle w:val="Textoennegrita"/>
          <w:bCs w:val="0"/>
        </w:rPr>
        <w:t>La presente metodología se refiere a la última versión aprobada de las siguientes metodologías aprobadas o herramientas metodológicas aprobadas: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00094636" w14:paraId="203DDE39" w14:textId="77777777" w:rsidTr="0037149C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FF386" w14:textId="77777777" w:rsidR="00094636" w:rsidRPr="00D612F4" w:rsidRDefault="00094636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 Especificar metodologías aprobadas o herramientas metodológicas utilizadas en la metodología propuesta</w:t>
            </w:r>
          </w:p>
          <w:p w14:paraId="661DCC92" w14:textId="66E6FBC8" w:rsidR="00094636" w:rsidRDefault="00D612F4" w:rsidP="00D612F4">
            <w:r>
              <w:rPr>
                <w:rStyle w:val="nfasissutil"/>
              </w:rPr>
              <w:t xml:space="preserve">&gt;&gt; - </w:t>
            </w:r>
            <w:proofErr w:type="spellStart"/>
            <w:r>
              <w:rPr>
                <w:rStyle w:val="nfasissutil"/>
              </w:rPr>
              <w:t>IDMetodología</w:t>
            </w:r>
            <w:proofErr w:type="spellEnd"/>
            <w:r>
              <w:rPr>
                <w:rStyle w:val="nfasissutil"/>
              </w:rPr>
              <w:t xml:space="preserve"> – “Título me</w:t>
            </w:r>
            <w:r w:rsidR="00094636" w:rsidRPr="00D612F4">
              <w:rPr>
                <w:rStyle w:val="nfasissutil"/>
              </w:rPr>
              <w:t>todología” – (Versión)</w:t>
            </w:r>
          </w:p>
        </w:tc>
      </w:tr>
    </w:tbl>
    <w:p w14:paraId="1D6C80C0" w14:textId="77777777" w:rsidR="00094636" w:rsidRDefault="00094636" w:rsidP="00D612F4">
      <w:pPr>
        <w:pStyle w:val="Ttulo1"/>
      </w:pPr>
      <w:r w:rsidRPr="0050107C">
        <w:t>Definiciones</w:t>
      </w:r>
    </w:p>
    <w:p w14:paraId="669407C3" w14:textId="0CEC942A" w:rsidR="00094636" w:rsidRPr="00D612F4" w:rsidRDefault="00094636" w:rsidP="005C2D0B">
      <w:pPr>
        <w:pStyle w:val="Textocomentario"/>
        <w:numPr>
          <w:ilvl w:val="0"/>
          <w:numId w:val="0"/>
        </w:numPr>
        <w:ind w:left="720"/>
        <w:rPr>
          <w:rStyle w:val="Textoennegrita"/>
        </w:rPr>
      </w:pPr>
      <w:r w:rsidRPr="00D612F4">
        <w:rPr>
          <w:rStyle w:val="Textoennegrita"/>
        </w:rPr>
        <w:t>Para la presente metodología se consideran las siguientes definiciones de los siguientes términos: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00094636" w14:paraId="0B75B56D" w14:textId="77777777" w:rsidTr="0037149C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95D86" w14:textId="162427F0" w:rsidR="00094636" w:rsidRPr="00D612F4" w:rsidRDefault="00094636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 Proveer definiciones para los términos clave usados en esta metodología.</w:t>
            </w:r>
          </w:p>
        </w:tc>
      </w:tr>
    </w:tbl>
    <w:p w14:paraId="1685D642" w14:textId="58261918" w:rsidR="00EE2C58" w:rsidRDefault="3CF932A3" w:rsidP="00D612F4">
      <w:pPr>
        <w:pStyle w:val="Ttulo1"/>
      </w:pPr>
      <w:r w:rsidRPr="52072FD6">
        <w:t>Introducción</w:t>
      </w:r>
    </w:p>
    <w:p w14:paraId="489D8DA0" w14:textId="443BAA05" w:rsidR="00254035" w:rsidRPr="00254035" w:rsidRDefault="00254035" w:rsidP="005C2D0B">
      <w:pPr>
        <w:pStyle w:val="Textocomentario"/>
        <w:numPr>
          <w:ilvl w:val="0"/>
          <w:numId w:val="0"/>
        </w:numPr>
        <w:ind w:left="720"/>
      </w:pPr>
      <w:r>
        <w:t>La siguiente tabla describe los elementos claves de la metodología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6612"/>
      </w:tblGrid>
      <w:tr w:rsidR="002E04E4" w14:paraId="67C98C3E" w14:textId="77777777" w:rsidTr="00D612F4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8DDDA69" w14:textId="77777777" w:rsidR="002E04E4" w:rsidRPr="002E04E4" w:rsidRDefault="002E04E4" w:rsidP="00D612F4">
            <w:pPr>
              <w:pStyle w:val="Sinespaciado"/>
            </w:pPr>
            <w:r w:rsidRPr="002E04E4">
              <w:t>Proyecto típico</w:t>
            </w:r>
          </w:p>
        </w:tc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0C104" w14:textId="11BA4300" w:rsidR="002E04E4" w:rsidRPr="00D612F4" w:rsidRDefault="002E04E4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 xml:space="preserve">&gt;&gt; Describir en breves palabras el o los tipos de </w:t>
            </w:r>
            <w:r w:rsidR="00094636" w:rsidRPr="00D612F4">
              <w:rPr>
                <w:rStyle w:val="nfasissutil"/>
              </w:rPr>
              <w:t xml:space="preserve">actividades de </w:t>
            </w:r>
            <w:r w:rsidRPr="00D612F4">
              <w:rPr>
                <w:rStyle w:val="nfasissutil"/>
              </w:rPr>
              <w:t>proyectos que pueden presentarse bajo la metodología presentada.</w:t>
            </w:r>
          </w:p>
        </w:tc>
      </w:tr>
      <w:tr w:rsidR="002E04E4" w14:paraId="158FBA1E" w14:textId="77777777" w:rsidTr="00D612F4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A1625E7" w14:textId="77777777" w:rsidR="002E04E4" w:rsidRPr="002E04E4" w:rsidRDefault="002E04E4" w:rsidP="00D612F4">
            <w:pPr>
              <w:pStyle w:val="Sinespaciado"/>
            </w:pPr>
            <w:r w:rsidRPr="002E04E4">
              <w:t>Tipo de acción de mitigación.</w:t>
            </w:r>
          </w:p>
        </w:tc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8E0A9" w14:textId="77777777" w:rsidR="002E04E4" w:rsidRPr="00D612F4" w:rsidRDefault="002E04E4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 Describir el tipo de contaminantes sobre los cuales la metodología de reducción de emisiones tendrá acción.</w:t>
            </w:r>
          </w:p>
        </w:tc>
      </w:tr>
    </w:tbl>
    <w:p w14:paraId="63316539" w14:textId="31E29B22" w:rsidR="009D5937" w:rsidRPr="009D5937" w:rsidRDefault="00C87F39" w:rsidP="00D612F4">
      <w:pPr>
        <w:pStyle w:val="Ttulo1"/>
      </w:pPr>
      <w:r>
        <w:t xml:space="preserve">Alcance </w:t>
      </w:r>
      <w:r w:rsidRPr="0050107C">
        <w:t>y aplicabilidad</w:t>
      </w:r>
    </w:p>
    <w:p w14:paraId="7693B7E4" w14:textId="77777777" w:rsidR="001139EA" w:rsidRDefault="001139EA" w:rsidP="005C2D0B">
      <w:pPr>
        <w:pStyle w:val="Ttulo2"/>
        <w:numPr>
          <w:ilvl w:val="0"/>
          <w:numId w:val="0"/>
        </w:numPr>
        <w:ind w:left="792"/>
      </w:pPr>
      <w:r>
        <w:t>Condiciones de a</w:t>
      </w:r>
      <w:r w:rsidRPr="52072FD6">
        <w:t>plicabilidad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65"/>
      </w:tblGrid>
      <w:tr w:rsidR="001139EA" w14:paraId="39EBB0A7" w14:textId="77777777" w:rsidTr="0037149C">
        <w:trPr>
          <w:trHeight w:val="300"/>
        </w:trPr>
        <w:tc>
          <w:tcPr>
            <w:tcW w:w="8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63826" w14:textId="4ACC84A7" w:rsidR="00094636" w:rsidRPr="00D612F4" w:rsidRDefault="001139EA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</w:t>
            </w:r>
            <w:r w:rsidR="00094636" w:rsidRPr="00D612F4">
              <w:rPr>
                <w:rStyle w:val="nfasissutil"/>
              </w:rPr>
              <w:t xml:space="preserve"> La metodología propuesta aplica para las actividades de proyectos que … (describir las actividades de proyectos)</w:t>
            </w:r>
          </w:p>
          <w:p w14:paraId="5A4E95B2" w14:textId="77777777" w:rsidR="00094636" w:rsidRPr="00D612F4" w:rsidRDefault="00094636" w:rsidP="00D612F4">
            <w:pPr>
              <w:rPr>
                <w:rStyle w:val="nfasissutil"/>
              </w:rPr>
            </w:pPr>
          </w:p>
          <w:p w14:paraId="1C02A86E" w14:textId="7135A1F1" w:rsidR="001139EA" w:rsidRPr="00D612F4" w:rsidRDefault="00094636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</w:t>
            </w:r>
            <w:r w:rsidR="001139EA" w:rsidRPr="00D612F4">
              <w:rPr>
                <w:rStyle w:val="nfasissutil"/>
              </w:rPr>
              <w:t>La metodología es aplicable bajo las siguientes condiciones:</w:t>
            </w:r>
          </w:p>
          <w:p w14:paraId="2D044E84" w14:textId="77777777" w:rsidR="001139EA" w:rsidRPr="00D612F4" w:rsidRDefault="001139EA" w:rsidP="00D612F4">
            <w:pPr>
              <w:pStyle w:val="Prrafodelista"/>
              <w:numPr>
                <w:ilvl w:val="0"/>
                <w:numId w:val="10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1</w:t>
            </w:r>
          </w:p>
          <w:p w14:paraId="1944ED88" w14:textId="77777777" w:rsidR="001139EA" w:rsidRPr="00D612F4" w:rsidRDefault="001139EA" w:rsidP="00D612F4">
            <w:pPr>
              <w:pStyle w:val="Prrafodelista"/>
              <w:numPr>
                <w:ilvl w:val="0"/>
                <w:numId w:val="10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2</w:t>
            </w:r>
          </w:p>
          <w:p w14:paraId="04592A24" w14:textId="77777777" w:rsidR="001139EA" w:rsidRPr="00D612F4" w:rsidRDefault="001139EA" w:rsidP="00D612F4">
            <w:pPr>
              <w:pStyle w:val="Prrafodelista"/>
              <w:numPr>
                <w:ilvl w:val="0"/>
                <w:numId w:val="10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3</w:t>
            </w:r>
          </w:p>
          <w:p w14:paraId="6BB24F3D" w14:textId="77777777" w:rsidR="001139EA" w:rsidRPr="00D612F4" w:rsidRDefault="001139EA" w:rsidP="00D612F4">
            <w:pPr>
              <w:rPr>
                <w:rStyle w:val="nfasissutil"/>
              </w:rPr>
            </w:pPr>
          </w:p>
          <w:p w14:paraId="3296BECA" w14:textId="77777777" w:rsidR="001139EA" w:rsidRPr="00D612F4" w:rsidRDefault="001139EA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&gt;&gt;La metodología no es aplicable bajo las siguientes condiciones:</w:t>
            </w:r>
          </w:p>
          <w:p w14:paraId="5C2206F3" w14:textId="77777777" w:rsidR="001139EA" w:rsidRPr="00D612F4" w:rsidRDefault="001139EA" w:rsidP="00D612F4">
            <w:pPr>
              <w:pStyle w:val="Prrafodelista"/>
              <w:numPr>
                <w:ilvl w:val="0"/>
                <w:numId w:val="9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4</w:t>
            </w:r>
          </w:p>
          <w:p w14:paraId="207181A1" w14:textId="77777777" w:rsidR="001139EA" w:rsidRPr="00D612F4" w:rsidRDefault="001139EA" w:rsidP="00D612F4">
            <w:pPr>
              <w:pStyle w:val="Prrafodelista"/>
              <w:numPr>
                <w:ilvl w:val="0"/>
                <w:numId w:val="9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5</w:t>
            </w:r>
          </w:p>
          <w:p w14:paraId="3D86BFCD" w14:textId="77777777" w:rsidR="001139EA" w:rsidRPr="00D612F4" w:rsidRDefault="001139EA" w:rsidP="00D612F4">
            <w:pPr>
              <w:pStyle w:val="Prrafodelista"/>
              <w:numPr>
                <w:ilvl w:val="0"/>
                <w:numId w:val="9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Condición 6</w:t>
            </w:r>
          </w:p>
          <w:p w14:paraId="7578EBCB" w14:textId="77777777" w:rsidR="001139EA" w:rsidRPr="00D612F4" w:rsidRDefault="001139EA" w:rsidP="00D612F4">
            <w:pPr>
              <w:rPr>
                <w:rStyle w:val="nfasissutil"/>
              </w:rPr>
            </w:pPr>
          </w:p>
          <w:p w14:paraId="3AFAC029" w14:textId="77777777" w:rsidR="001139EA" w:rsidRPr="00D612F4" w:rsidRDefault="001139EA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 xml:space="preserve">&gt;&gt; Las condiciones de aplicabilidad pueden referirse a varios aspectos, entre ellos: </w:t>
            </w:r>
          </w:p>
          <w:p w14:paraId="40AAB0A6" w14:textId="77777777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Tecnologías o practica de línea base</w:t>
            </w:r>
          </w:p>
          <w:p w14:paraId="6F479C48" w14:textId="77777777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Condiciones de línea base</w:t>
            </w:r>
          </w:p>
          <w:p w14:paraId="2943570A" w14:textId="77777777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Tecnologías o practica de proyecto</w:t>
            </w:r>
          </w:p>
          <w:p w14:paraId="176EEF3B" w14:textId="77777777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Escala de proyecto</w:t>
            </w:r>
          </w:p>
          <w:p w14:paraId="15DC60AF" w14:textId="77777777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t>Zona geográfica</w:t>
            </w:r>
          </w:p>
          <w:p w14:paraId="4275E088" w14:textId="6AFCBA30" w:rsidR="001139EA" w:rsidRPr="00D612F4" w:rsidRDefault="001139EA" w:rsidP="00D612F4">
            <w:pPr>
              <w:pStyle w:val="Prrafodelista"/>
              <w:numPr>
                <w:ilvl w:val="0"/>
                <w:numId w:val="11"/>
              </w:numPr>
              <w:rPr>
                <w:rStyle w:val="nfasissutil"/>
              </w:rPr>
            </w:pPr>
            <w:r w:rsidRPr="00D612F4">
              <w:rPr>
                <w:rStyle w:val="nfasissutil"/>
              </w:rPr>
              <w:lastRenderedPageBreak/>
              <w:t>Requerimientos de propiedad o certificación de terceros.</w:t>
            </w:r>
          </w:p>
          <w:p w14:paraId="3F339BC5" w14:textId="77777777" w:rsidR="001139EA" w:rsidRPr="001139EA" w:rsidRDefault="001139EA" w:rsidP="00D612F4">
            <w:r w:rsidRPr="00D612F4">
              <w:rPr>
                <w:rStyle w:val="nfasissutil"/>
              </w:rPr>
              <w:t>&gt;&gt; Las condiciones de aplicabilidad de las herramientas metodológicas utilizadas también limitan la aplicabilidad de la metodología propuesta.</w:t>
            </w:r>
          </w:p>
        </w:tc>
      </w:tr>
    </w:tbl>
    <w:p w14:paraId="21E4D993" w14:textId="77777777" w:rsidR="001139EA" w:rsidRDefault="001139EA" w:rsidP="00D612F4">
      <w:r w:rsidRPr="52072FD6">
        <w:lastRenderedPageBreak/>
        <w:t xml:space="preserve">  </w:t>
      </w:r>
    </w:p>
    <w:p w14:paraId="6DCCD14D" w14:textId="77777777" w:rsidR="00C87F39" w:rsidRPr="0050107C" w:rsidRDefault="00C87F39" w:rsidP="005C2D0B">
      <w:pPr>
        <w:pStyle w:val="Ttulo2"/>
        <w:numPr>
          <w:ilvl w:val="0"/>
          <w:numId w:val="0"/>
        </w:numPr>
        <w:ind w:left="792"/>
      </w:pPr>
      <w:r w:rsidRPr="0050107C">
        <w:t>Alcance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790"/>
      </w:tblGrid>
      <w:tr w:rsidR="00C87F39" w14:paraId="721850C8" w14:textId="77777777" w:rsidTr="0037149C">
        <w:trPr>
          <w:trHeight w:val="300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C02F5" w14:textId="77777777" w:rsidR="00C87F39" w:rsidRPr="00D612F4" w:rsidRDefault="00C87F39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>&gt;&gt; Definir los límites espaciales de los proyectos considerados en la metodología propuesta.</w:t>
            </w:r>
          </w:p>
          <w:p w14:paraId="71C30CE9" w14:textId="77777777" w:rsidR="00C87F39" w:rsidRPr="00D612F4" w:rsidRDefault="00C87F39" w:rsidP="00D612F4">
            <w:pPr>
              <w:rPr>
                <w:rStyle w:val="nfasissutil"/>
              </w:rPr>
            </w:pPr>
          </w:p>
          <w:p w14:paraId="57C812AA" w14:textId="77777777" w:rsidR="00C87F39" w:rsidRPr="00D612F4" w:rsidRDefault="00C87F39" w:rsidP="00D612F4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 xml:space="preserve">&gt;&gt; Identificar las fuentes de emisión, sumideros y reservorios </w:t>
            </w:r>
            <w:r w:rsidR="003C6B3F" w:rsidRPr="00D612F4">
              <w:rPr>
                <w:rStyle w:val="nfasissutil"/>
              </w:rPr>
              <w:t>a los cuales aplica la metodología propuesta</w:t>
            </w:r>
          </w:p>
          <w:p w14:paraId="38999E8E" w14:textId="77777777" w:rsidR="003C6B3F" w:rsidRPr="00D612F4" w:rsidRDefault="003C6B3F" w:rsidP="00D612F4">
            <w:pPr>
              <w:rPr>
                <w:rStyle w:val="nfasissutil"/>
              </w:rPr>
            </w:pPr>
          </w:p>
          <w:p w14:paraId="658673E0" w14:textId="4C4EBA26" w:rsidR="003C6B3F" w:rsidRDefault="003C6B3F" w:rsidP="00D612F4">
            <w:r w:rsidRPr="00D612F4">
              <w:rPr>
                <w:rStyle w:val="nfasissutil"/>
              </w:rPr>
              <w:t>&gt;&gt; Si aplica, identificar que secciones de la metodología tiene un alcance específico.</w:t>
            </w:r>
          </w:p>
        </w:tc>
      </w:tr>
    </w:tbl>
    <w:p w14:paraId="29E004E4" w14:textId="77777777" w:rsidR="00C87F39" w:rsidRDefault="00C87F39" w:rsidP="00D612F4">
      <w:r w:rsidRPr="52072FD6">
        <w:t xml:space="preserve"> </w:t>
      </w:r>
    </w:p>
    <w:p w14:paraId="1506C4CB" w14:textId="2404F221" w:rsidR="00C87F39" w:rsidRDefault="001139EA" w:rsidP="005C2D0B">
      <w:pPr>
        <w:pStyle w:val="Ttulo2"/>
        <w:numPr>
          <w:ilvl w:val="0"/>
          <w:numId w:val="0"/>
        </w:numPr>
        <w:ind w:left="792"/>
      </w:pPr>
      <w:r>
        <w:t>Límites del proyecto</w:t>
      </w:r>
    </w:p>
    <w:p w14:paraId="6CC99169" w14:textId="715DE574" w:rsidR="001139EA" w:rsidRPr="00D612F4" w:rsidRDefault="001139EA" w:rsidP="005C2D0B">
      <w:pPr>
        <w:pStyle w:val="Textocomentario"/>
        <w:numPr>
          <w:ilvl w:val="0"/>
          <w:numId w:val="0"/>
        </w:numPr>
        <w:ind w:left="720"/>
        <w:rPr>
          <w:rStyle w:val="Textoennegrita"/>
        </w:rPr>
      </w:pPr>
      <w:r w:rsidRPr="00D612F4">
        <w:rPr>
          <w:rStyle w:val="Textoennegrita"/>
        </w:rPr>
        <w:t>Las siguientes fuentes y contaminantes son considerados dentro de los límites del proyecto.</w:t>
      </w:r>
    </w:p>
    <w:p w14:paraId="3FB85B50" w14:textId="6D654746" w:rsidR="00C87F39" w:rsidRPr="00D612F4" w:rsidRDefault="00C87F39" w:rsidP="00D612F4">
      <w:pPr>
        <w:rPr>
          <w:rStyle w:val="nfasissutil"/>
        </w:rPr>
      </w:pPr>
      <w:r w:rsidRPr="00D612F4">
        <w:rPr>
          <w:rStyle w:val="nfasissutil"/>
        </w:rPr>
        <w:t xml:space="preserve">&gt;&gt; </w:t>
      </w:r>
      <w:r w:rsidR="001139EA" w:rsidRPr="00D612F4">
        <w:rPr>
          <w:rStyle w:val="nfasissutil"/>
        </w:rPr>
        <w:t>Modificar la siguiente tabla según sea requerido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856"/>
        <w:gridCol w:w="1560"/>
        <w:gridCol w:w="1275"/>
        <w:gridCol w:w="4020"/>
      </w:tblGrid>
      <w:tr w:rsidR="00920E39" w14:paraId="4D0116AB" w14:textId="77777777" w:rsidTr="00920E39">
        <w:trPr>
          <w:trHeight w:val="300"/>
          <w:tblHeader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51F0F91" w14:textId="739CCF3B" w:rsidR="00920E39" w:rsidRDefault="00920E39" w:rsidP="00920E39">
            <w:pPr>
              <w:pStyle w:val="Sinespaciado"/>
            </w:pPr>
            <w:r>
              <w:t>Esc.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</w:tcPr>
          <w:p w14:paraId="1E93F56A" w14:textId="3CFDBA28" w:rsidR="00920E39" w:rsidRDefault="00920E39" w:rsidP="00920E39">
            <w:pPr>
              <w:pStyle w:val="Sinespaciado"/>
            </w:pPr>
            <w:r w:rsidRPr="52072FD6">
              <w:t>Fuente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D3AA5D2" w14:textId="77777777" w:rsidR="00920E39" w:rsidRDefault="00920E39" w:rsidP="00920E39">
            <w:pPr>
              <w:pStyle w:val="Sinespaciado"/>
            </w:pPr>
            <w:r w:rsidRPr="52072FD6">
              <w:t>Contaminante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DF8399D" w14:textId="77777777" w:rsidR="00920E39" w:rsidRDefault="00920E39" w:rsidP="00920E39">
            <w:pPr>
              <w:pStyle w:val="Sinespaciado"/>
            </w:pPr>
            <w:r w:rsidRPr="52072FD6">
              <w:t>¿Incluido?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6C70B15" w14:textId="77777777" w:rsidR="00920E39" w:rsidRDefault="00920E39" w:rsidP="00920E39">
            <w:pPr>
              <w:pStyle w:val="Sinespaciado"/>
            </w:pPr>
            <w:r w:rsidRPr="52072FD6">
              <w:t>Justificación/Explicación</w:t>
            </w:r>
          </w:p>
        </w:tc>
      </w:tr>
      <w:tr w:rsidR="00C87F39" w14:paraId="3000652B" w14:textId="77777777" w:rsidTr="00920E39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3DCF89A5" w14:textId="65E5B885" w:rsidR="00C87F39" w:rsidRDefault="00974C4E" w:rsidP="00920E39">
            <w:pPr>
              <w:pStyle w:val="Sinespaciado"/>
            </w:pPr>
            <w:r>
              <w:t>Esc.</w:t>
            </w:r>
            <w:r w:rsidR="00C87F39" w:rsidRPr="52072FD6">
              <w:t xml:space="preserve"> Base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5DE04B84" w14:textId="77777777" w:rsidR="00C87F39" w:rsidRDefault="00C87F39" w:rsidP="00920E39">
            <w:pPr>
              <w:pStyle w:val="Sinespaciado"/>
            </w:pPr>
            <w:r w:rsidRPr="52072FD6">
              <w:t>Fuente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0BDF939" w14:textId="2C675127" w:rsidR="00C87F39" w:rsidRDefault="001139EA" w:rsidP="00920E39">
            <w:pPr>
              <w:pStyle w:val="Sinespaciado"/>
            </w:pPr>
            <w:r>
              <w:t>CO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EB343" w14:textId="26657522" w:rsidR="00C87F39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</w:t>
            </w:r>
            <w:r w:rsidR="00C87F39" w:rsidRPr="00920E39">
              <w:rPr>
                <w:rStyle w:val="nfasissutil"/>
              </w:rPr>
              <w:t>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FC39E" w14:textId="77777777" w:rsidR="00C87F39" w:rsidRDefault="00C87F39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2843CB3E" w14:textId="77777777" w:rsidTr="00920E39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111B9BA8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6B2F277D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B0ACDBD" w14:textId="57C9C2A9" w:rsidR="001139EA" w:rsidRDefault="001139EA" w:rsidP="00920E39">
            <w:pPr>
              <w:pStyle w:val="Sinespaciado"/>
            </w:pPr>
            <w:r>
              <w:t>Otro GEI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391B8" w14:textId="009E1BAE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A1351" w14:textId="77777777" w:rsidR="001139EA" w:rsidRPr="52072FD6" w:rsidRDefault="001139EA" w:rsidP="00D612F4">
            <w:pPr>
              <w:rPr>
                <w:lang w:val="es"/>
              </w:rPr>
            </w:pPr>
          </w:p>
        </w:tc>
      </w:tr>
      <w:tr w:rsidR="001139EA" w14:paraId="0EEB190A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1A35FFD6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24A466B9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205809A" w14:textId="77777777" w:rsidR="001139EA" w:rsidRDefault="001139EA" w:rsidP="00920E39">
            <w:pPr>
              <w:pStyle w:val="Sinespaciado"/>
            </w:pPr>
            <w:r w:rsidRPr="52072FD6">
              <w:t>MP2,5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37308" w14:textId="16B8BB56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0C0A4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3DCEF7C7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6C2C56B8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7C07B29F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4E5C7F9D" w14:textId="77777777" w:rsidR="001139EA" w:rsidRDefault="001139EA" w:rsidP="00920E39">
            <w:pPr>
              <w:pStyle w:val="Sinespaciado"/>
            </w:pPr>
            <w:r w:rsidRPr="52072FD6">
              <w:t>NO</w:t>
            </w:r>
            <w:r w:rsidRPr="52072FD6">
              <w:rPr>
                <w:vertAlign w:val="subscript"/>
              </w:rPr>
              <w:t>X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87BA2" w14:textId="7D89D8BF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BC845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33963972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480458BF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69CD6DDA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8FC3591" w14:textId="77777777" w:rsidR="001139EA" w:rsidRDefault="001139EA" w:rsidP="00920E39">
            <w:pPr>
              <w:pStyle w:val="Sinespaciado"/>
            </w:pPr>
            <w:r w:rsidRPr="52072FD6">
              <w:t>SO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FA855" w14:textId="22AEC320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9A89B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10CA245A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25269CE9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555E6FF5" w14:textId="77777777" w:rsidR="001139EA" w:rsidRDefault="001139EA" w:rsidP="00920E39">
            <w:pPr>
              <w:pStyle w:val="Sinespaciado"/>
            </w:pPr>
            <w:r w:rsidRPr="52072FD6">
              <w:t>Fuente 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2F9F7A0" w14:textId="747AD322" w:rsidR="001139EA" w:rsidRDefault="001139EA" w:rsidP="00920E39">
            <w:pPr>
              <w:pStyle w:val="Sinespaciado"/>
            </w:pPr>
            <w:r>
              <w:t>CO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D84FF" w14:textId="4CC957B0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41C9A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668DCED2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1DF74893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32A7EB7F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6F023489" w14:textId="7BC651FA" w:rsidR="001139EA" w:rsidRDefault="001139EA" w:rsidP="00920E39">
            <w:pPr>
              <w:pStyle w:val="Sinespaciado"/>
            </w:pPr>
            <w:r>
              <w:t>Otro GEI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65DF6" w14:textId="6335D35A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F7951" w14:textId="77777777" w:rsidR="001139EA" w:rsidRPr="52072FD6" w:rsidRDefault="001139EA" w:rsidP="00D612F4">
            <w:pPr>
              <w:rPr>
                <w:lang w:val="es"/>
              </w:rPr>
            </w:pPr>
          </w:p>
        </w:tc>
      </w:tr>
      <w:tr w:rsidR="001139EA" w14:paraId="605DB2A7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35E15375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204B8347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BF7F11F" w14:textId="77777777" w:rsidR="001139EA" w:rsidRDefault="001139EA" w:rsidP="00920E39">
            <w:pPr>
              <w:pStyle w:val="Sinespaciado"/>
            </w:pPr>
            <w:r w:rsidRPr="52072FD6">
              <w:t>MP2,5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9D9D3" w14:textId="6D6EAC32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649E5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5BFDFE6E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059B900E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3BF22554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38EE2DA" w14:textId="77777777" w:rsidR="001139EA" w:rsidRDefault="001139EA" w:rsidP="00920E39">
            <w:pPr>
              <w:pStyle w:val="Sinespaciado"/>
            </w:pPr>
            <w:r w:rsidRPr="52072FD6">
              <w:t>NO</w:t>
            </w:r>
            <w:r w:rsidRPr="52072FD6">
              <w:rPr>
                <w:vertAlign w:val="subscript"/>
              </w:rPr>
              <w:t>X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1AF25" w14:textId="6E531A39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8F222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14055F9F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3A16BA5F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14F8A462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1C6FD39" w14:textId="77777777" w:rsidR="001139EA" w:rsidRDefault="001139EA" w:rsidP="00920E39">
            <w:pPr>
              <w:pStyle w:val="Sinespaciado"/>
            </w:pPr>
            <w:r w:rsidRPr="52072FD6">
              <w:t>SO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D4155" w14:textId="0415A6A4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3A9C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1A82C252" w14:textId="77777777" w:rsidTr="00920E39">
        <w:trPr>
          <w:trHeight w:val="30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2D320E49" w14:textId="77777777" w:rsidR="001139EA" w:rsidRDefault="001139EA" w:rsidP="00920E39">
            <w:pPr>
              <w:pStyle w:val="Sinespaciado"/>
            </w:pPr>
            <w:r w:rsidRPr="52072FD6">
              <w:t>Proyecto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745AD0D8" w14:textId="36ABE0BE" w:rsidR="001139EA" w:rsidRDefault="00094636" w:rsidP="00920E39">
            <w:pPr>
              <w:pStyle w:val="Sinespaciado"/>
            </w:pPr>
            <w:r>
              <w:t>Fuente 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B0AF5DD" w14:textId="2F30BFB2" w:rsidR="001139EA" w:rsidRDefault="001139EA" w:rsidP="00920E39">
            <w:pPr>
              <w:pStyle w:val="Sinespaciado"/>
            </w:pPr>
            <w:r>
              <w:t>CO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701D1" w14:textId="085846CA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D834C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7D66B892" w14:textId="77777777" w:rsidTr="00920E3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61E5CE06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481DAB4C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5416AC3" w14:textId="68C3BD10" w:rsidR="001139EA" w:rsidRDefault="001139EA" w:rsidP="00920E39">
            <w:pPr>
              <w:pStyle w:val="Sinespaciado"/>
            </w:pPr>
            <w:r>
              <w:t>Otro GEI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980C0" w14:textId="3DA077B8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D0B48" w14:textId="77777777" w:rsidR="001139EA" w:rsidRPr="52072FD6" w:rsidRDefault="001139EA" w:rsidP="00D612F4">
            <w:pPr>
              <w:rPr>
                <w:lang w:val="es"/>
              </w:rPr>
            </w:pPr>
          </w:p>
        </w:tc>
      </w:tr>
      <w:tr w:rsidR="001139EA" w14:paraId="395B71F8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256570BF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3FA328A0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15A68C6" w14:textId="77777777" w:rsidR="001139EA" w:rsidRDefault="001139EA" w:rsidP="00920E39">
            <w:pPr>
              <w:pStyle w:val="Sinespaciado"/>
            </w:pPr>
            <w:r w:rsidRPr="52072FD6">
              <w:t>MP2,5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26E4A" w14:textId="1ABCCD03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DD830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5896321D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04300A58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42097DE0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12EE527" w14:textId="77777777" w:rsidR="001139EA" w:rsidRDefault="001139EA" w:rsidP="00920E39">
            <w:pPr>
              <w:pStyle w:val="Sinespaciado"/>
            </w:pPr>
            <w:r w:rsidRPr="52072FD6">
              <w:t>NO</w:t>
            </w:r>
            <w:r w:rsidRPr="52072FD6">
              <w:rPr>
                <w:vertAlign w:val="subscript"/>
              </w:rPr>
              <w:t>X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9B66C" w14:textId="36881655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8425A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443476EA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150D5DF3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3CD9FDD5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1EBA3F5" w14:textId="77777777" w:rsidR="001139EA" w:rsidRDefault="001139EA" w:rsidP="00920E39">
            <w:pPr>
              <w:pStyle w:val="Sinespaciado"/>
            </w:pPr>
            <w:r w:rsidRPr="52072FD6">
              <w:t>SO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D9DBC" w14:textId="7198B67B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903D2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0217E5B1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2BC2D0F1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6BD67089" w14:textId="2625DD3E" w:rsidR="001139EA" w:rsidRDefault="00094636" w:rsidP="00920E39">
            <w:pPr>
              <w:pStyle w:val="Sinespaciado"/>
            </w:pPr>
            <w:r>
              <w:t>Fuente 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CA82072" w14:textId="61722DFE" w:rsidR="001139EA" w:rsidRDefault="001139EA" w:rsidP="00920E39">
            <w:pPr>
              <w:pStyle w:val="Sinespaciado"/>
            </w:pPr>
            <w:r>
              <w:t>CO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185CF" w14:textId="56D70D5E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75294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09A6A56E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16DDB6E2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  <w:vAlign w:val="center"/>
          </w:tcPr>
          <w:p w14:paraId="52BDC515" w14:textId="77777777" w:rsidR="001139EA" w:rsidRPr="52072FD6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53E8D52" w14:textId="59253351" w:rsidR="001139EA" w:rsidRDefault="001139EA" w:rsidP="00920E39">
            <w:pPr>
              <w:pStyle w:val="Sinespaciado"/>
            </w:pPr>
            <w:r>
              <w:t>Otro GEI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062B2" w14:textId="1328C4F0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733AE" w14:textId="77777777" w:rsidR="001139EA" w:rsidRPr="52072FD6" w:rsidRDefault="001139EA" w:rsidP="00D612F4">
            <w:pPr>
              <w:rPr>
                <w:lang w:val="es"/>
              </w:rPr>
            </w:pPr>
          </w:p>
        </w:tc>
      </w:tr>
      <w:tr w:rsidR="001139EA" w14:paraId="608211C9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69D35652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6BA36945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70A78F8" w14:textId="77777777" w:rsidR="001139EA" w:rsidRDefault="001139EA" w:rsidP="00920E39">
            <w:pPr>
              <w:pStyle w:val="Sinespaciado"/>
            </w:pPr>
            <w:r w:rsidRPr="52072FD6">
              <w:t>MP2,5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FBA80" w14:textId="17DF4DBD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2BCCF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2962682C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78F13BE2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59935492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4204E78" w14:textId="77777777" w:rsidR="001139EA" w:rsidRDefault="001139EA" w:rsidP="00920E39">
            <w:pPr>
              <w:pStyle w:val="Sinespaciado"/>
            </w:pPr>
            <w:r w:rsidRPr="52072FD6">
              <w:t>NO</w:t>
            </w:r>
            <w:r w:rsidRPr="52072FD6">
              <w:rPr>
                <w:vertAlign w:val="subscript"/>
              </w:rPr>
              <w:t>X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EF482" w14:textId="1EFDDCE3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711CB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  <w:tr w:rsidR="001139EA" w14:paraId="6F33C36C" w14:textId="77777777" w:rsidTr="00920E39">
        <w:trPr>
          <w:trHeight w:val="300"/>
        </w:trPr>
        <w:tc>
          <w:tcPr>
            <w:tcW w:w="1124" w:type="dxa"/>
            <w:vMerge/>
            <w:shd w:val="clear" w:color="auto" w:fill="1F3864" w:themeFill="accent1" w:themeFillShade="80"/>
            <w:vAlign w:val="center"/>
          </w:tcPr>
          <w:p w14:paraId="3F432824" w14:textId="77777777" w:rsidR="001139EA" w:rsidRDefault="001139EA" w:rsidP="00920E39">
            <w:pPr>
              <w:pStyle w:val="Sinespaciado"/>
            </w:pPr>
          </w:p>
        </w:tc>
        <w:tc>
          <w:tcPr>
            <w:tcW w:w="856" w:type="dxa"/>
            <w:vMerge/>
            <w:shd w:val="clear" w:color="auto" w:fill="1F3864" w:themeFill="accent1" w:themeFillShade="80"/>
            <w:vAlign w:val="center"/>
          </w:tcPr>
          <w:p w14:paraId="0E67C3D9" w14:textId="77777777" w:rsidR="001139EA" w:rsidRDefault="001139EA" w:rsidP="00920E39">
            <w:pPr>
              <w:pStyle w:val="Sinespaciado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DD11C59" w14:textId="77777777" w:rsidR="001139EA" w:rsidRDefault="001139EA" w:rsidP="00920E39">
            <w:pPr>
              <w:pStyle w:val="Sinespaciado"/>
            </w:pPr>
            <w:r w:rsidRPr="52072FD6">
              <w:t>SO</w:t>
            </w:r>
            <w:r w:rsidRPr="52072FD6">
              <w:rPr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944DF" w14:textId="50C61290" w:rsidR="001139EA" w:rsidRPr="00920E39" w:rsidRDefault="001139E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&gt;&gt;Sí/No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3DDE1" w14:textId="77777777" w:rsidR="001139EA" w:rsidRDefault="001139EA" w:rsidP="00D612F4">
            <w:r w:rsidRPr="52072FD6">
              <w:rPr>
                <w:lang w:val="es"/>
              </w:rPr>
              <w:t xml:space="preserve"> </w:t>
            </w:r>
          </w:p>
        </w:tc>
      </w:tr>
    </w:tbl>
    <w:p w14:paraId="2FDCF967" w14:textId="77777777" w:rsidR="00C87F39" w:rsidRDefault="00C87F39" w:rsidP="00D612F4">
      <w:r w:rsidRPr="52072FD6">
        <w:t xml:space="preserve"> </w:t>
      </w:r>
    </w:p>
    <w:p w14:paraId="687E3FD1" w14:textId="157E8CE2" w:rsidR="00EE2C58" w:rsidRDefault="3CF932A3" w:rsidP="00D612F4">
      <w:pPr>
        <w:pStyle w:val="Ttulo1"/>
      </w:pPr>
      <w:r w:rsidRPr="52072FD6">
        <w:t xml:space="preserve">Identificación </w:t>
      </w:r>
      <w:r w:rsidR="00974C4E">
        <w:t>del Escenario</w:t>
      </w:r>
      <w:r w:rsidRPr="52072FD6">
        <w:t xml:space="preserve"> Base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63EA1E1F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1E090" w14:textId="7073D8C4" w:rsidR="52072FD6" w:rsidRPr="00920E39" w:rsidRDefault="52072FD6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 xml:space="preserve"> </w:t>
            </w:r>
            <w:r w:rsidR="00167ED0" w:rsidRPr="00920E39">
              <w:rPr>
                <w:rStyle w:val="nfasissutil"/>
              </w:rPr>
              <w:t xml:space="preserve">&gt;&gt; Señalar pasos a seguir para la identificación de alternativas de </w:t>
            </w:r>
            <w:r w:rsidR="00974C4E" w:rsidRPr="00920E39">
              <w:rPr>
                <w:rStyle w:val="nfasissutil"/>
              </w:rPr>
              <w:t>escenarios</w:t>
            </w:r>
            <w:r w:rsidR="00167ED0" w:rsidRPr="00920E39">
              <w:rPr>
                <w:rStyle w:val="nfasissutil"/>
              </w:rPr>
              <w:t xml:space="preserve"> base y determinación del escenario más plausible. </w:t>
            </w:r>
          </w:p>
        </w:tc>
      </w:tr>
    </w:tbl>
    <w:p w14:paraId="7CCD07FE" w14:textId="14E7C1D5" w:rsidR="00EE2C58" w:rsidRDefault="3CF932A3" w:rsidP="00D612F4">
      <w:r w:rsidRPr="52072FD6">
        <w:t xml:space="preserve"> </w:t>
      </w:r>
    </w:p>
    <w:p w14:paraId="46E01682" w14:textId="5F076493" w:rsidR="00EE2C58" w:rsidRDefault="3CF932A3" w:rsidP="00D612F4">
      <w:pPr>
        <w:pStyle w:val="Ttulo1"/>
      </w:pPr>
      <w:r w:rsidRPr="52072FD6">
        <w:t>Adicionalidad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790"/>
      </w:tblGrid>
      <w:tr w:rsidR="52072FD6" w14:paraId="11522F75" w14:textId="77777777" w:rsidTr="52072FD6">
        <w:trPr>
          <w:trHeight w:val="300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7EA7F" w14:textId="2AE03EDA" w:rsidR="00D4078A" w:rsidRDefault="52072FD6" w:rsidP="005C2D0B">
            <w:r w:rsidRPr="00920E39">
              <w:rPr>
                <w:rStyle w:val="nfasissutil"/>
              </w:rPr>
              <w:t xml:space="preserve"> </w:t>
            </w:r>
            <w:r w:rsidR="00F87E42" w:rsidRPr="00920E39">
              <w:rPr>
                <w:rStyle w:val="nfasissutil"/>
              </w:rPr>
              <w:t>&gt;&gt;Describir el procedimiento para demostrar la adicionalidad.</w:t>
            </w:r>
            <w:r w:rsidR="005C2D0B">
              <w:rPr>
                <w:rStyle w:val="nfasissutil"/>
              </w:rPr>
              <w:t xml:space="preserve"> S</w:t>
            </w:r>
            <w:r w:rsidR="00D4078A" w:rsidRPr="00920E39">
              <w:rPr>
                <w:rStyle w:val="nfasissutil"/>
              </w:rPr>
              <w:t>e pueden considerar herramientas metodológicas disponibles o presentar un método propio que asegure el cumplimiento de un estándar de adicionalidad</w:t>
            </w:r>
            <w:r w:rsidR="005C2D0B">
              <w:rPr>
                <w:rStyle w:val="nfasissutil"/>
              </w:rPr>
              <w:t xml:space="preserve"> adecuado</w:t>
            </w:r>
            <w:r w:rsidR="00D4078A" w:rsidRPr="00920E39">
              <w:rPr>
                <w:rStyle w:val="nfasissutil"/>
              </w:rPr>
              <w:t>.</w:t>
            </w:r>
          </w:p>
        </w:tc>
      </w:tr>
    </w:tbl>
    <w:p w14:paraId="02744B4E" w14:textId="33D15363" w:rsidR="00EE2C58" w:rsidRDefault="3CF932A3" w:rsidP="00D612F4">
      <w:r w:rsidRPr="52072FD6">
        <w:t xml:space="preserve"> </w:t>
      </w:r>
    </w:p>
    <w:p w14:paraId="226E05D5" w14:textId="6295222C" w:rsidR="00F87E42" w:rsidRDefault="00F87E42" w:rsidP="00D612F4">
      <w:pPr>
        <w:pStyle w:val="Ttulo1"/>
      </w:pPr>
      <w:r>
        <w:t>Cuantificación de reducción y/o captura de emisiones</w:t>
      </w:r>
    </w:p>
    <w:p w14:paraId="3EFEFF67" w14:textId="7295DCF6" w:rsidR="00EE2C58" w:rsidRDefault="3CF932A3" w:rsidP="005C2D0B">
      <w:pPr>
        <w:pStyle w:val="Ttulo2"/>
        <w:numPr>
          <w:ilvl w:val="0"/>
          <w:numId w:val="0"/>
        </w:numPr>
        <w:ind w:left="792"/>
      </w:pPr>
      <w:r w:rsidRPr="52072FD6">
        <w:t xml:space="preserve">Emisiones de </w:t>
      </w:r>
      <w:r w:rsidR="00974C4E">
        <w:t>Escenario</w:t>
      </w:r>
      <w:r w:rsidRPr="52072FD6">
        <w:t xml:space="preserve"> Base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1844AE2C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1F773" w14:textId="77777777" w:rsidR="52072FD6" w:rsidRPr="00920E39" w:rsidRDefault="52072FD6" w:rsidP="00D612F4">
            <w:pPr>
              <w:rPr>
                <w:rStyle w:val="nfasissutil"/>
              </w:rPr>
            </w:pPr>
            <w:r w:rsidRPr="52072FD6">
              <w:rPr>
                <w:lang w:val="es"/>
              </w:rPr>
              <w:t xml:space="preserve"> </w:t>
            </w:r>
            <w:r w:rsidR="00974C4E" w:rsidRPr="00920E39">
              <w:rPr>
                <w:rStyle w:val="nfasissutil"/>
              </w:rPr>
              <w:t>&gt;&gt; Incluir aquí emisiones en la situación sin Proyecto. Emisiones deben calcularse como promedio simple de las emisiones reales de las fuentes intervenidas por el proyecto durante los últimos 3 años.</w:t>
            </w:r>
          </w:p>
          <w:p w14:paraId="6B312C19" w14:textId="77777777" w:rsidR="00974C4E" w:rsidRPr="00920E39" w:rsidRDefault="00974C4E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 Variaciones sobre el horizonte de evaluación deben ser justificadas.</w:t>
            </w:r>
          </w:p>
          <w:p w14:paraId="766F50B0" w14:textId="2D259AEA" w:rsidR="00974C4E" w:rsidRDefault="00974C4E" w:rsidP="00D612F4">
            <w:r w:rsidRPr="00920E39">
              <w:rPr>
                <w:rStyle w:val="nfasissutil"/>
              </w:rPr>
              <w:t>&gt;&gt; Explicitar criterios considerados para la proyección de emisiones en escenario base</w:t>
            </w:r>
          </w:p>
        </w:tc>
      </w:tr>
    </w:tbl>
    <w:p w14:paraId="4B5E25CE" w14:textId="198E07F8" w:rsidR="00EE2C58" w:rsidRDefault="3CF932A3" w:rsidP="00D612F4">
      <w:r w:rsidRPr="52072FD6">
        <w:t xml:space="preserve"> </w:t>
      </w:r>
    </w:p>
    <w:p w14:paraId="3086F934" w14:textId="742B2402" w:rsidR="00EE2C58" w:rsidRDefault="3CF932A3" w:rsidP="005C2D0B">
      <w:pPr>
        <w:pStyle w:val="Ttulo2"/>
        <w:numPr>
          <w:ilvl w:val="0"/>
          <w:numId w:val="0"/>
        </w:numPr>
        <w:ind w:left="792"/>
      </w:pPr>
      <w:r w:rsidRPr="52072FD6">
        <w:t>Emisiones de Proyecto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1B9F41C9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60A55" w14:textId="0A7B16C5" w:rsidR="005B2EFA" w:rsidRPr="00920E39" w:rsidRDefault="005B2EF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 xml:space="preserve">&gt;&gt; Indicar emisiones incluidas en el proyecto. </w:t>
            </w:r>
          </w:p>
          <w:p w14:paraId="1DCAADA3" w14:textId="451E3F9C" w:rsidR="005B2EFA" w:rsidRPr="00920E39" w:rsidRDefault="005B2EF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 xml:space="preserve">&gt;&gt; Definir pasos para el cálculo de las emisiones, incluyendo las ecuaciones a utilizar. </w:t>
            </w:r>
          </w:p>
          <w:p w14:paraId="70C0AC6D" w14:textId="77777777" w:rsidR="52072FD6" w:rsidRPr="00920E39" w:rsidRDefault="005B2EFA" w:rsidP="00D612F4">
            <w:pPr>
              <w:rPr>
                <w:rStyle w:val="nfasissutil"/>
              </w:rPr>
            </w:pPr>
            <w:r w:rsidRPr="00920E39">
              <w:rPr>
                <w:rStyle w:val="nfasissutil"/>
              </w:rPr>
              <w:t>&gt;&gt; Incluir definición y unidades de variables consideradas en las ecuaciones.</w:t>
            </w:r>
          </w:p>
          <w:p w14:paraId="74E5E2DC" w14:textId="28A767C2" w:rsidR="005B2EFA" w:rsidRDefault="005B2EFA" w:rsidP="00D612F4">
            <w:r w:rsidRPr="00920E39">
              <w:rPr>
                <w:rStyle w:val="nfasissutil"/>
              </w:rPr>
              <w:t>&gt;&gt; Incluir ecuaciones utilizando editor de ecuaciones de Word.</w:t>
            </w:r>
          </w:p>
        </w:tc>
      </w:tr>
    </w:tbl>
    <w:p w14:paraId="220ED066" w14:textId="77777777" w:rsidR="00896B5A" w:rsidRDefault="00896B5A" w:rsidP="00D612F4"/>
    <w:p w14:paraId="71FB9649" w14:textId="71893134" w:rsidR="00EE2C58" w:rsidRDefault="00920E39" w:rsidP="005C2D0B">
      <w:pPr>
        <w:pStyle w:val="Ttulo2"/>
        <w:numPr>
          <w:ilvl w:val="0"/>
          <w:numId w:val="0"/>
        </w:numPr>
        <w:ind w:left="792"/>
      </w:pPr>
      <w:r>
        <w:lastRenderedPageBreak/>
        <w:t>Desplazamiento</w:t>
      </w:r>
      <w:r w:rsidR="00F87E42">
        <w:t xml:space="preserve"> de </w:t>
      </w:r>
      <w:r w:rsidR="00557D1A">
        <w:t>C</w:t>
      </w:r>
      <w:r w:rsidR="00896B5A">
        <w:t>ontaminantes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00F87E42" w14:paraId="36C8485C" w14:textId="77777777" w:rsidTr="0037149C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E0DAD" w14:textId="707B4656" w:rsidR="00F87E42" w:rsidRPr="00896E5F" w:rsidRDefault="00896B5A" w:rsidP="00D612F4">
            <w:pPr>
              <w:rPr>
                <w:rStyle w:val="nfasissutil"/>
              </w:rPr>
            </w:pPr>
            <w:r w:rsidRPr="00896E5F">
              <w:rPr>
                <w:rStyle w:val="nfasissutil"/>
              </w:rPr>
              <w:t xml:space="preserve">&gt;&gt; Describir criterios y procesos, incluyendo ecuaciones a utilizar, para la cuantificación de </w:t>
            </w:r>
            <w:r w:rsidR="00920E39" w:rsidRPr="00896E5F">
              <w:rPr>
                <w:rStyle w:val="nfasissutil"/>
              </w:rPr>
              <w:t>desplazamiento</w:t>
            </w:r>
            <w:r w:rsidRPr="00896E5F">
              <w:rPr>
                <w:rStyle w:val="nfasissutil"/>
              </w:rPr>
              <w:t xml:space="preserve"> (“</w:t>
            </w:r>
            <w:proofErr w:type="spellStart"/>
            <w:r w:rsidRPr="00896E5F">
              <w:rPr>
                <w:rStyle w:val="nfasissutil"/>
              </w:rPr>
              <w:t>leakage</w:t>
            </w:r>
            <w:proofErr w:type="spellEnd"/>
            <w:r w:rsidRPr="00896E5F">
              <w:rPr>
                <w:rStyle w:val="nfasissutil"/>
              </w:rPr>
              <w:t>”) de</w:t>
            </w:r>
            <w:r w:rsidR="00920E39" w:rsidRPr="00896E5F">
              <w:rPr>
                <w:rStyle w:val="nfasissutil"/>
              </w:rPr>
              <w:t xml:space="preserve"> emisión</w:t>
            </w:r>
            <w:r w:rsidRPr="00896E5F">
              <w:rPr>
                <w:rStyle w:val="nfasissutil"/>
              </w:rPr>
              <w:t xml:space="preserve"> contaminantes </w:t>
            </w:r>
            <w:r w:rsidR="00900E67" w:rsidRPr="00896E5F">
              <w:rPr>
                <w:rStyle w:val="nfasissutil"/>
              </w:rPr>
              <w:t>gravados por el impuesto verde.</w:t>
            </w:r>
          </w:p>
          <w:p w14:paraId="07287976" w14:textId="7A736AE1" w:rsidR="00900E67" w:rsidRPr="00896B5A" w:rsidRDefault="00900E67" w:rsidP="00D612F4">
            <w:r w:rsidRPr="00896E5F">
              <w:rPr>
                <w:rStyle w:val="nfasissutil"/>
              </w:rPr>
              <w:t>&gt;&gt; Explicitar el uso de herramientas metodológicas aprobadas consideradas (si aplica).</w:t>
            </w:r>
          </w:p>
        </w:tc>
      </w:tr>
    </w:tbl>
    <w:p w14:paraId="3B362647" w14:textId="75E7FADA" w:rsidR="00F87E42" w:rsidRDefault="00F87E42" w:rsidP="00D612F4"/>
    <w:p w14:paraId="7F5AEA85" w14:textId="5F5DCC4A" w:rsidR="00EE2C58" w:rsidRDefault="3CF932A3" w:rsidP="005C2D0B">
      <w:pPr>
        <w:pStyle w:val="Ttulo2"/>
        <w:numPr>
          <w:ilvl w:val="0"/>
          <w:numId w:val="0"/>
        </w:numPr>
        <w:ind w:left="792"/>
      </w:pPr>
      <w:r w:rsidRPr="52072FD6">
        <w:t>Reducción de Emisiones</w:t>
      </w:r>
    </w:p>
    <w:p w14:paraId="129268B4" w14:textId="3F073FB3" w:rsidR="00900E67" w:rsidRDefault="00900E67" w:rsidP="005C2D0B">
      <w:pPr>
        <w:pStyle w:val="Textocomentario"/>
        <w:numPr>
          <w:ilvl w:val="0"/>
          <w:numId w:val="0"/>
        </w:numPr>
        <w:ind w:left="720"/>
        <w:rPr>
          <w:rStyle w:val="Textoennegrita"/>
        </w:rPr>
      </w:pPr>
      <w:r w:rsidRPr="00900E67">
        <w:rPr>
          <w:rStyle w:val="Textoennegrita"/>
        </w:rPr>
        <w:t xml:space="preserve">La reducción y/o captura de </w:t>
      </w:r>
      <w:r w:rsidRPr="00896E5F">
        <w:rPr>
          <w:rStyle w:val="Textoennegrita"/>
        </w:rPr>
        <w:t>emisiones</w:t>
      </w:r>
      <w:r w:rsidRPr="00900E67">
        <w:rPr>
          <w:rStyle w:val="Textoennegrita"/>
        </w:rPr>
        <w:t xml:space="preserve"> netas es calculada </w:t>
      </w:r>
      <w:r>
        <w:rPr>
          <w:rStyle w:val="Textoennegrita"/>
        </w:rPr>
        <w:t>con la siguiente ecuación:</w:t>
      </w:r>
    </w:p>
    <w:p w14:paraId="142390C5" w14:textId="337587C5" w:rsidR="00900E67" w:rsidRDefault="00900E67" w:rsidP="00D612F4">
      <w:pPr>
        <w:rPr>
          <w:rStyle w:val="Textoennegrita"/>
        </w:rPr>
      </w:pPr>
    </w:p>
    <w:p w14:paraId="3EE65EDE" w14:textId="004ECF6E" w:rsidR="00900E67" w:rsidRPr="00900E67" w:rsidRDefault="00D40411" w:rsidP="00D612F4">
      <w:pPr>
        <w:pStyle w:val="Descripcin"/>
        <w:rPr>
          <w:rStyle w:val="Textoennegrita"/>
          <w:rFonts w:eastAsiaTheme="minorEastAsia"/>
          <w:bCs w:val="0"/>
          <w:i w:val="0"/>
        </w:rPr>
      </w:pPr>
      <m:oMath>
        <m:sSub>
          <m:sSubPr>
            <m:ctrlPr>
              <w:rPr>
                <w:rStyle w:val="Textoennegrita"/>
                <w:rFonts w:ascii="Cambria Math" w:hAnsi="Cambria Math"/>
                <w:bCs w:val="0"/>
                <w:i w:val="0"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RE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  <m:r>
          <w:rPr>
            <w:rStyle w:val="Textoennegrita"/>
            <w:rFonts w:ascii="Cambria Math" w:hAnsi="Cambria Math"/>
          </w:rPr>
          <m:t>=E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 w:val="0"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B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  <m:r>
          <w:rPr>
            <w:rStyle w:val="Textoennegrita"/>
            <w:rFonts w:ascii="Cambria Math" w:hAnsi="Cambria Math"/>
          </w:rPr>
          <m:t>-E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 w:val="0"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P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  <m:r>
          <w:rPr>
            <w:rStyle w:val="Textoennegrita"/>
            <w:rFonts w:ascii="Cambria Math" w:hAnsi="Cambria Math"/>
          </w:rPr>
          <m:t>-F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 w:val="0"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E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</m:oMath>
      <w:r w:rsidR="00900E67">
        <w:rPr>
          <w:rStyle w:val="Textoennegrita"/>
          <w:rFonts w:eastAsiaTheme="minorEastAsia"/>
          <w:bCs w:val="0"/>
        </w:rPr>
        <w:t xml:space="preserve">   </w:t>
      </w:r>
      <w:r w:rsidR="00900E67">
        <w:rPr>
          <w:rStyle w:val="Textoennegrita"/>
          <w:rFonts w:eastAsiaTheme="minorEastAsia"/>
          <w:bCs w:val="0"/>
        </w:rPr>
        <w:tab/>
      </w:r>
      <w:r w:rsidR="00900E67">
        <w:rPr>
          <w:rStyle w:val="Textoennegrita"/>
          <w:rFonts w:eastAsiaTheme="minorEastAsia"/>
          <w:bCs w:val="0"/>
        </w:rPr>
        <w:tab/>
      </w:r>
      <w:r w:rsidR="00900E67">
        <w:rPr>
          <w:rStyle w:val="Textoennegrita"/>
          <w:rFonts w:eastAsiaTheme="minorEastAsia"/>
          <w:bCs w:val="0"/>
        </w:rPr>
        <w:tab/>
      </w:r>
      <w:r w:rsidR="00900E67">
        <w:rPr>
          <w:rStyle w:val="Textoennegrita"/>
          <w:rFonts w:eastAsiaTheme="minorEastAsia"/>
          <w:bCs w:val="0"/>
        </w:rPr>
        <w:tab/>
      </w:r>
      <w:r w:rsidR="005C2D0B">
        <w:rPr>
          <w:rStyle w:val="Textoennegrita"/>
          <w:rFonts w:eastAsiaTheme="minorEastAsia"/>
          <w:bCs w:val="0"/>
        </w:rPr>
        <w:tab/>
      </w:r>
      <w:r w:rsidR="00900E67">
        <w:t xml:space="preserve">Ecuación </w:t>
      </w:r>
      <w:r w:rsidR="00900E67">
        <w:fldChar w:fldCharType="begin"/>
      </w:r>
      <w:r w:rsidR="00900E67">
        <w:instrText xml:space="preserve"> SEQ Ecuación \* ARABIC </w:instrText>
      </w:r>
      <w:r w:rsidR="00900E67">
        <w:fldChar w:fldCharType="separate"/>
      </w:r>
      <w:r w:rsidR="00900E67">
        <w:rPr>
          <w:noProof/>
        </w:rPr>
        <w:t>1</w:t>
      </w:r>
      <w:r w:rsidR="00900E67">
        <w:fldChar w:fldCharType="end"/>
      </w:r>
      <w:r w:rsidR="00900E67">
        <w:t>: Cálculo de reducción neta</w:t>
      </w:r>
    </w:p>
    <w:p w14:paraId="08A0F219" w14:textId="69E9FCE0" w:rsidR="00900E67" w:rsidRPr="00F13889" w:rsidRDefault="00900E67" w:rsidP="00D612F4">
      <w:pPr>
        <w:rPr>
          <w:rStyle w:val="Textoennegrita"/>
        </w:rPr>
      </w:pPr>
      <w:r w:rsidRPr="00F13889">
        <w:rPr>
          <w:rStyle w:val="Textoennegrita"/>
        </w:rPr>
        <w:t xml:space="preserve">Donde, </w:t>
      </w:r>
    </w:p>
    <w:p w14:paraId="50971AF4" w14:textId="3112F155" w:rsidR="00900E67" w:rsidRPr="00F13889" w:rsidRDefault="00D40411" w:rsidP="00D612F4">
      <w:pPr>
        <w:rPr>
          <w:rStyle w:val="Textoennegrita"/>
        </w:rPr>
      </w:pPr>
      <m:oMath>
        <m:sSub>
          <m:sSubPr>
            <m:ctrlPr>
              <w:rPr>
                <w:rStyle w:val="Textoennegrita"/>
                <w:rFonts w:ascii="Cambria Math" w:hAnsi="Cambria Math"/>
                <w:bCs w:val="0"/>
                <w:i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RE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</m:oMath>
      <w:r w:rsidR="00900E67" w:rsidRPr="00F13889">
        <w:rPr>
          <w:rStyle w:val="Textoennegrita"/>
        </w:rPr>
        <w:t>: Reducción y/o captura neta de emisiones en el año y (t contaminante)</w:t>
      </w:r>
    </w:p>
    <w:p w14:paraId="32B06AC6" w14:textId="1A16D4FB" w:rsidR="00900E67" w:rsidRPr="00F13889" w:rsidRDefault="00900E67" w:rsidP="00D612F4">
      <w:pPr>
        <w:rPr>
          <w:rStyle w:val="Textoennegrita"/>
        </w:rPr>
      </w:pPr>
      <m:oMath>
        <m:r>
          <w:rPr>
            <w:rStyle w:val="Textoennegrita"/>
            <w:rFonts w:ascii="Cambria Math" w:hAnsi="Cambria Math"/>
          </w:rPr>
          <m:t>E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B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</m:oMath>
      <w:r w:rsidRPr="00F13889">
        <w:rPr>
          <w:rStyle w:val="Textoennegrita"/>
        </w:rPr>
        <w:t>: Emisiones de escenario base en el año y (t contaminante)</w:t>
      </w:r>
    </w:p>
    <w:p w14:paraId="778C9FC0" w14:textId="6936AB2B" w:rsidR="00900E67" w:rsidRPr="00F13889" w:rsidRDefault="00900E67" w:rsidP="00D612F4">
      <w:pPr>
        <w:rPr>
          <w:rStyle w:val="Textoennegrita"/>
        </w:rPr>
      </w:pPr>
      <m:oMath>
        <m:r>
          <w:rPr>
            <w:rStyle w:val="Textoennegrita"/>
            <w:rFonts w:ascii="Cambria Math" w:hAnsi="Cambria Math"/>
          </w:rPr>
          <m:t>E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P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</m:oMath>
      <w:r w:rsidRPr="00F13889">
        <w:rPr>
          <w:rStyle w:val="Textoennegrita"/>
        </w:rPr>
        <w:t>: Emisiones del proyecto en el año y (t contaminante)</w:t>
      </w:r>
    </w:p>
    <w:p w14:paraId="715171A7" w14:textId="66AB8CBD" w:rsidR="00900E67" w:rsidRPr="00F13889" w:rsidRDefault="00900E67" w:rsidP="00D612F4">
      <w:pPr>
        <w:rPr>
          <w:rStyle w:val="Textoennegrita"/>
        </w:rPr>
      </w:pPr>
      <m:oMath>
        <m:r>
          <w:rPr>
            <w:rStyle w:val="Textoennegrita"/>
            <w:rFonts w:ascii="Cambria Math" w:hAnsi="Cambria Math"/>
          </w:rPr>
          <m:t>F</m:t>
        </m:r>
        <m:sSub>
          <m:sSubPr>
            <m:ctrlPr>
              <w:rPr>
                <w:rStyle w:val="Textoennegrita"/>
                <w:rFonts w:ascii="Cambria Math" w:hAnsi="Cambria Math"/>
                <w:bCs w:val="0"/>
                <w:i/>
              </w:rPr>
            </m:ctrlPr>
          </m:sSubPr>
          <m:e>
            <m:r>
              <w:rPr>
                <w:rStyle w:val="Textoennegrita"/>
                <w:rFonts w:ascii="Cambria Math" w:hAnsi="Cambria Math"/>
              </w:rPr>
              <m:t>E</m:t>
            </m:r>
          </m:e>
          <m:sub>
            <m:r>
              <w:rPr>
                <w:rStyle w:val="Textoennegrita"/>
                <w:rFonts w:ascii="Cambria Math" w:hAnsi="Cambria Math"/>
              </w:rPr>
              <m:t>y</m:t>
            </m:r>
          </m:sub>
        </m:sSub>
      </m:oMath>
      <w:r w:rsidRPr="00F13889">
        <w:rPr>
          <w:rStyle w:val="Textoennegrita"/>
        </w:rPr>
        <w:t>: Fuga de emisiones del proyecto en el año y (t contaminante)</w:t>
      </w:r>
    </w:p>
    <w:p w14:paraId="78F55A0D" w14:textId="77777777" w:rsidR="00900E67" w:rsidRPr="00900E67" w:rsidRDefault="00900E67" w:rsidP="00D612F4">
      <w:pPr>
        <w:rPr>
          <w:rStyle w:val="Textoennegrita"/>
          <w:rFonts w:eastAsiaTheme="minorEastAsia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3A5556D7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0D696" w14:textId="77777777" w:rsidR="0037149C" w:rsidRPr="00F13889" w:rsidRDefault="52072FD6" w:rsidP="00D612F4">
            <w:pPr>
              <w:rPr>
                <w:rStyle w:val="nfasissutil"/>
              </w:rPr>
            </w:pPr>
            <w:r w:rsidRPr="52072FD6">
              <w:rPr>
                <w:lang w:val="es"/>
              </w:rPr>
              <w:t xml:space="preserve"> </w:t>
            </w:r>
            <w:r w:rsidR="00900E67" w:rsidRPr="00F13889">
              <w:rPr>
                <w:rStyle w:val="nfasissutil"/>
              </w:rPr>
              <w:t>&gt;&gt; Explicar con ecuaciones cómo se calculan las reducciones de emisiones.</w:t>
            </w:r>
          </w:p>
          <w:p w14:paraId="214EB88D" w14:textId="421C3169" w:rsidR="00900E67" w:rsidRPr="00F13889" w:rsidRDefault="0037149C" w:rsidP="00D612F4">
            <w:pPr>
              <w:rPr>
                <w:rStyle w:val="nfasissutil"/>
              </w:rPr>
            </w:pPr>
            <w:r w:rsidRPr="00F13889">
              <w:rPr>
                <w:rStyle w:val="nfasissutil"/>
              </w:rPr>
              <w:t xml:space="preserve"> &gt;&gt; Vincular explícitamente variables con ecuaciones presentadas en </w:t>
            </w:r>
            <w:r w:rsidR="002E1767" w:rsidRPr="00F13889">
              <w:rPr>
                <w:rStyle w:val="nfasissutil"/>
              </w:rPr>
              <w:t>numerales</w:t>
            </w:r>
            <w:r w:rsidRPr="00F13889">
              <w:rPr>
                <w:rStyle w:val="nfasissutil"/>
              </w:rPr>
              <w:t xml:space="preserve"> previ</w:t>
            </w:r>
            <w:r w:rsidR="002E1767" w:rsidRPr="00F13889">
              <w:rPr>
                <w:rStyle w:val="nfasissutil"/>
              </w:rPr>
              <w:t>o</w:t>
            </w:r>
            <w:r w:rsidRPr="00F13889">
              <w:rPr>
                <w:rStyle w:val="nfasissutil"/>
              </w:rPr>
              <w:t>s de la metodología propuesta</w:t>
            </w:r>
            <w:r w:rsidR="00900E67" w:rsidRPr="00F13889">
              <w:rPr>
                <w:rStyle w:val="nfasissutil"/>
              </w:rPr>
              <w:t xml:space="preserve"> </w:t>
            </w:r>
          </w:p>
          <w:p w14:paraId="05C3102D" w14:textId="5F2733EF" w:rsidR="0037149C" w:rsidRDefault="0037149C" w:rsidP="00D612F4">
            <w:r w:rsidRPr="00F13889">
              <w:rPr>
                <w:rStyle w:val="nfasissutil"/>
              </w:rPr>
              <w:t xml:space="preserve">&gt;&gt; De ser necesario es posible </w:t>
            </w:r>
            <w:r w:rsidR="002E1767" w:rsidRPr="00F13889">
              <w:rPr>
                <w:rStyle w:val="nfasissutil"/>
              </w:rPr>
              <w:t>modificar la ecuación anterior según sea necesario. Esto se debe justificar en</w:t>
            </w:r>
            <w:r w:rsidR="00EA4ED6">
              <w:rPr>
                <w:rStyle w:val="nfasissutil"/>
              </w:rPr>
              <w:t xml:space="preserve"> la Sección C</w:t>
            </w:r>
          </w:p>
        </w:tc>
      </w:tr>
    </w:tbl>
    <w:p w14:paraId="12E353AD" w14:textId="1E667C40" w:rsidR="00EE2C58" w:rsidRDefault="3CF932A3" w:rsidP="00D612F4">
      <w:pPr>
        <w:pStyle w:val="Ttulo1"/>
      </w:pPr>
      <w:r w:rsidRPr="52072FD6">
        <w:t xml:space="preserve"> </w:t>
      </w:r>
      <w:r w:rsidR="00F87E42">
        <w:t>Efecto sobre emisión de otros contaminantes gravados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3889" w14:paraId="739F645D" w14:textId="77777777" w:rsidTr="00F13889">
        <w:tc>
          <w:tcPr>
            <w:tcW w:w="9016" w:type="dxa"/>
          </w:tcPr>
          <w:p w14:paraId="0510E149" w14:textId="6A7850FA" w:rsidR="00F13889" w:rsidRDefault="00F13889" w:rsidP="00F13889">
            <w:r w:rsidRPr="00F13889">
              <w:rPr>
                <w:rStyle w:val="nfasissutil"/>
              </w:rPr>
              <w:t>&gt;&gt;</w:t>
            </w:r>
            <w:r>
              <w:rPr>
                <w:rStyle w:val="nfasissutil"/>
              </w:rPr>
              <w:t xml:space="preserve"> Explicitar cuales son los métodos para demostrar que los proyectos no generan aumento en las emisiones de algún otro contaminante afecto al impuesto, o en caso contrario de que se ha utilizado la mejor tecnología disponible (Decreto 4/2023-Art 7°. b)</w:t>
            </w:r>
          </w:p>
        </w:tc>
      </w:tr>
    </w:tbl>
    <w:p w14:paraId="5CB97632" w14:textId="77777777" w:rsidR="00F13889" w:rsidRPr="00F13889" w:rsidRDefault="00F13889" w:rsidP="00F13889"/>
    <w:p w14:paraId="3BC158EF" w14:textId="17969CE9" w:rsidR="00EE2C58" w:rsidRDefault="3CF932A3" w:rsidP="00D612F4">
      <w:pPr>
        <w:pStyle w:val="Ttulo1"/>
      </w:pPr>
      <w:r w:rsidRPr="52072FD6">
        <w:t xml:space="preserve">Datos y Parámetros </w:t>
      </w:r>
    </w:p>
    <w:p w14:paraId="4D6B338F" w14:textId="2236949F" w:rsidR="00EE2C58" w:rsidRDefault="3CF932A3" w:rsidP="005C2D0B">
      <w:pPr>
        <w:pStyle w:val="Ttulo2"/>
        <w:numPr>
          <w:ilvl w:val="0"/>
          <w:numId w:val="0"/>
        </w:numPr>
        <w:ind w:left="792"/>
      </w:pPr>
      <w:r w:rsidRPr="52072FD6">
        <w:t xml:space="preserve">Parámetros no </w:t>
      </w:r>
      <w:r w:rsidR="00254035">
        <w:t>m</w:t>
      </w:r>
      <w:r w:rsidRPr="52072FD6">
        <w:t>onitoreados</w:t>
      </w:r>
    </w:p>
    <w:p w14:paraId="6221CC34" w14:textId="77777777" w:rsidR="00F13889" w:rsidRDefault="3CF932A3" w:rsidP="00D612F4">
      <w:pPr>
        <w:rPr>
          <w:rStyle w:val="nfasissutil"/>
        </w:rPr>
      </w:pPr>
      <w:r w:rsidRPr="00F13889">
        <w:rPr>
          <w:rStyle w:val="nfasissutil"/>
        </w:rPr>
        <w:t xml:space="preserve">&gt;&gt; Describa cada dato o parámetro, indique unidades, fuentes de información y procedimientos de medición (si aplica). Se debe monitorear el 100% de los datos si no se indica lo contrario en las tablas siguientes. </w:t>
      </w:r>
    </w:p>
    <w:p w14:paraId="6F5F2C4C" w14:textId="77777777" w:rsidR="00F13889" w:rsidRDefault="00F13889" w:rsidP="00D612F4">
      <w:pPr>
        <w:rPr>
          <w:rStyle w:val="nfasissutil"/>
        </w:rPr>
      </w:pPr>
      <w:r>
        <w:rPr>
          <w:rStyle w:val="nfasissutil"/>
        </w:rPr>
        <w:t>&gt;&gt;</w:t>
      </w:r>
      <w:r w:rsidR="3CF932A3" w:rsidRPr="00F13889">
        <w:rPr>
          <w:rStyle w:val="nfasissutil"/>
        </w:rPr>
        <w:t>Todas las mediciones deben realizarse con los métodos aprobados y por empresas de medición reconocidas.</w:t>
      </w:r>
    </w:p>
    <w:p w14:paraId="6F9598F6" w14:textId="080E49E6" w:rsidR="00EE2C58" w:rsidRDefault="3CF932A3" w:rsidP="00D612F4">
      <w:pPr>
        <w:rPr>
          <w:rStyle w:val="nfasissutil"/>
        </w:rPr>
      </w:pPr>
      <w:r w:rsidRPr="00F13889">
        <w:rPr>
          <w:rStyle w:val="nfasissutil"/>
        </w:rPr>
        <w:t xml:space="preserve"> </w:t>
      </w:r>
      <w:r w:rsidR="00F13889">
        <w:rPr>
          <w:rStyle w:val="nfasissutil"/>
        </w:rPr>
        <w:t>&gt;&gt;</w:t>
      </w:r>
      <w:r w:rsidRPr="00F13889">
        <w:rPr>
          <w:rStyle w:val="nfasissutil"/>
        </w:rPr>
        <w:t>En el caso de estimación de emisiones, los factores de emisión y los niveles de actividad considerados deben estar fundados en estudios o referencias claramente identificadas.</w:t>
      </w:r>
    </w:p>
    <w:p w14:paraId="2A04F599" w14:textId="09993211" w:rsidR="00F13889" w:rsidRPr="00F13889" w:rsidRDefault="00F13889" w:rsidP="00D612F4">
      <w:pPr>
        <w:rPr>
          <w:rStyle w:val="nfasissutil"/>
        </w:rPr>
      </w:pPr>
      <w:r>
        <w:rPr>
          <w:rStyle w:val="nfasissutil"/>
        </w:rPr>
        <w:t xml:space="preserve">&gt;&gt; Copiar y pegar la siguiente tabla una vez por cada </w:t>
      </w:r>
      <w:r w:rsidR="00254035">
        <w:rPr>
          <w:rStyle w:val="nfasissutil"/>
        </w:rPr>
        <w:t>parámetro no monitoreado</w:t>
      </w:r>
    </w:p>
    <w:p w14:paraId="0DDC644A" w14:textId="22C1D2B2" w:rsidR="00EE2C58" w:rsidRDefault="3CF932A3" w:rsidP="00D612F4">
      <w:r w:rsidRPr="52072FD6">
        <w:t xml:space="preserve"> </w:t>
      </w:r>
    </w:p>
    <w:p w14:paraId="08421304" w14:textId="721E1312" w:rsidR="00EE2C58" w:rsidRDefault="3CF932A3" w:rsidP="00D612F4">
      <w:r w:rsidRPr="52072FD6">
        <w:t xml:space="preserve"> </w:t>
      </w:r>
    </w:p>
    <w:p w14:paraId="3E73E792" w14:textId="5B91AB1D" w:rsidR="00EE2C58" w:rsidRDefault="3CF932A3" w:rsidP="00D612F4">
      <w:r w:rsidRPr="52072FD6"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000"/>
      </w:tblGrid>
      <w:tr w:rsidR="52072FD6" w14:paraId="67FA5650" w14:textId="77777777" w:rsidTr="00F13889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4176D986" w14:textId="6C526339" w:rsidR="52072FD6" w:rsidRDefault="52072FD6" w:rsidP="00F13889">
            <w:pPr>
              <w:pStyle w:val="Sinespaciado"/>
            </w:pPr>
            <w:r w:rsidRPr="52072FD6">
              <w:lastRenderedPageBreak/>
              <w:t>Dato/ Parámetro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C0DD3" w14:textId="17D05E5E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F13889" w:rsidRPr="003E361A">
              <w:rPr>
                <w:rStyle w:val="nfasissutil"/>
              </w:rPr>
              <w:t>&gt;&gt;Identificación del parámetro con mismo nombre utilizado en las ecuaciones previas</w:t>
            </w:r>
          </w:p>
        </w:tc>
      </w:tr>
      <w:tr w:rsidR="52072FD6" w14:paraId="51EA79DB" w14:textId="77777777" w:rsidTr="00F13889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281C594" w14:textId="6CF35A8A" w:rsidR="52072FD6" w:rsidRDefault="52072FD6" w:rsidP="00F13889">
            <w:pPr>
              <w:pStyle w:val="Sinespaciado"/>
            </w:pPr>
            <w:r w:rsidRPr="52072FD6">
              <w:t>Unidad: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9B402" w14:textId="45743246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F13889" w:rsidRPr="003E361A">
              <w:rPr>
                <w:rStyle w:val="nfasissutil"/>
              </w:rPr>
              <w:t>&gt;&gt;Unidad de medición del parámetro. Si corresponde, se puede usar más de una unidad</w:t>
            </w:r>
          </w:p>
        </w:tc>
      </w:tr>
      <w:tr w:rsidR="52072FD6" w14:paraId="66DF1EA1" w14:textId="77777777" w:rsidTr="00F13889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686F56A" w14:textId="6B6544ED" w:rsidR="52072FD6" w:rsidRDefault="52072FD6" w:rsidP="00F13889">
            <w:pPr>
              <w:pStyle w:val="Sinespaciado"/>
            </w:pPr>
            <w:r w:rsidRPr="52072FD6">
              <w:t>Descripción:</w:t>
            </w:r>
          </w:p>
          <w:p w14:paraId="19EE2054" w14:textId="51CFC2A8" w:rsidR="52072FD6" w:rsidRDefault="52072FD6" w:rsidP="00F13889">
            <w:pPr>
              <w:pStyle w:val="Sinespaciado"/>
            </w:pPr>
            <w:r w:rsidRPr="52072FD6">
              <w:t xml:space="preserve">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CF1CE" w14:textId="42DB8FAE" w:rsidR="52072FD6" w:rsidRPr="003E361A" w:rsidRDefault="003E361A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>&gt;&gt;</w:t>
            </w:r>
            <w:r w:rsidR="00F13889" w:rsidRPr="003E361A">
              <w:rPr>
                <w:rStyle w:val="nfasissutil"/>
              </w:rPr>
              <w:t>D</w:t>
            </w:r>
            <w:r w:rsidR="52072FD6" w:rsidRPr="003E361A">
              <w:rPr>
                <w:rStyle w:val="nfasissutil"/>
              </w:rPr>
              <w:t>escripción</w:t>
            </w:r>
            <w:r w:rsidRPr="003E361A">
              <w:rPr>
                <w:rStyle w:val="nfasissutil"/>
              </w:rPr>
              <w:t xml:space="preserve"> del parámetro, usualmente la misma utilizada en la descripción de las variables en las ecuaciones.</w:t>
            </w:r>
            <w:r w:rsidR="52072FD6" w:rsidRPr="003E361A">
              <w:rPr>
                <w:rStyle w:val="nfasissutil"/>
              </w:rPr>
              <w:t xml:space="preserve"> </w:t>
            </w:r>
          </w:p>
        </w:tc>
      </w:tr>
      <w:tr w:rsidR="52072FD6" w14:paraId="1BC2B451" w14:textId="77777777" w:rsidTr="00F13889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C75489D" w14:textId="13518DDD" w:rsidR="52072FD6" w:rsidRDefault="52072FD6" w:rsidP="00F13889">
            <w:pPr>
              <w:pStyle w:val="Sinespaciado"/>
            </w:pPr>
            <w:r w:rsidRPr="52072FD6">
              <w:t>Fuente de Información</w:t>
            </w:r>
            <w:r w:rsidR="003E361A"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52C67" w14:textId="3FC7A006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3E361A" w:rsidRPr="003E361A">
              <w:rPr>
                <w:rStyle w:val="nfasissutil"/>
              </w:rPr>
              <w:t>&gt;&gt;</w:t>
            </w:r>
            <w:r w:rsidR="003E361A">
              <w:rPr>
                <w:rStyle w:val="nfasissutil"/>
              </w:rPr>
              <w:t xml:space="preserve"> Indica con precisión el origen de la información</w:t>
            </w:r>
          </w:p>
        </w:tc>
      </w:tr>
      <w:tr w:rsidR="52072FD6" w14:paraId="63472F5B" w14:textId="77777777" w:rsidTr="00F13889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548E9E3" w14:textId="0915297D" w:rsidR="52072FD6" w:rsidRDefault="52072FD6" w:rsidP="00F13889">
            <w:pPr>
              <w:pStyle w:val="Sinespaciado"/>
            </w:pPr>
            <w:r w:rsidRPr="52072FD6">
              <w:t>Comentarios: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C594C" w14:textId="1DFA5880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3E361A">
              <w:rPr>
                <w:rStyle w:val="nfasissutil"/>
              </w:rPr>
              <w:t>&gt;&gt; Cualquier comentario adicional respecto del dato a utilizar</w:t>
            </w:r>
          </w:p>
        </w:tc>
      </w:tr>
    </w:tbl>
    <w:p w14:paraId="4877AC72" w14:textId="53A80354" w:rsidR="00EE2C58" w:rsidRDefault="3CF932A3" w:rsidP="00D612F4">
      <w:r w:rsidRPr="52072FD6">
        <w:t xml:space="preserve"> </w:t>
      </w:r>
    </w:p>
    <w:p w14:paraId="3E43D347" w14:textId="42695D87" w:rsidR="00EE2C58" w:rsidRDefault="3CF932A3" w:rsidP="005C2D0B">
      <w:pPr>
        <w:pStyle w:val="Ttulo2"/>
        <w:numPr>
          <w:ilvl w:val="0"/>
          <w:numId w:val="0"/>
        </w:numPr>
        <w:ind w:left="792"/>
      </w:pPr>
      <w:r w:rsidRPr="52072FD6">
        <w:t xml:space="preserve">Datos y </w:t>
      </w:r>
      <w:r w:rsidR="00254035">
        <w:t>p</w:t>
      </w:r>
      <w:r w:rsidRPr="52072FD6">
        <w:t xml:space="preserve">arámetros </w:t>
      </w:r>
      <w:r w:rsidR="00254035">
        <w:t>m</w:t>
      </w:r>
      <w:r w:rsidRPr="52072FD6">
        <w:t>onitoreados</w:t>
      </w:r>
    </w:p>
    <w:p w14:paraId="5995A742" w14:textId="5D3E6E49" w:rsidR="00254035" w:rsidRPr="00F13889" w:rsidRDefault="00254035" w:rsidP="00254035">
      <w:pPr>
        <w:rPr>
          <w:rStyle w:val="nfasissutil"/>
        </w:rPr>
      </w:pPr>
      <w:r>
        <w:rPr>
          <w:rStyle w:val="nfasissutil"/>
        </w:rPr>
        <w:t>&gt;&gt; Copiar y pegar la siguiente tabla una vez por cada parámetro monitoreado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000"/>
      </w:tblGrid>
      <w:tr w:rsidR="003E361A" w14:paraId="49474ED8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682F1F75" w14:textId="2821EA50" w:rsidR="003E361A" w:rsidRDefault="003E361A" w:rsidP="003E361A">
            <w:pPr>
              <w:pStyle w:val="Sinespaciado"/>
            </w:pPr>
            <w:r w:rsidRPr="52072FD6">
              <w:t>Dato/ Parámetro</w:t>
            </w:r>
            <w: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939C3" w14:textId="09B2C1B8" w:rsidR="003E361A" w:rsidRPr="003E361A" w:rsidRDefault="003E361A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&gt;&gt;Identificación del parámetro con mismo nombre utilizado en las ecuaciones previas</w:t>
            </w:r>
          </w:p>
        </w:tc>
      </w:tr>
      <w:tr w:rsidR="003E361A" w14:paraId="2EDAA676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F449A51" w14:textId="3E09DDFD" w:rsidR="003E361A" w:rsidRDefault="003E361A" w:rsidP="003E361A">
            <w:pPr>
              <w:pStyle w:val="Sinespaciado"/>
            </w:pPr>
            <w:r w:rsidRPr="52072FD6">
              <w:t>Unidad: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65790" w14:textId="091A4546" w:rsidR="003E361A" w:rsidRPr="003E361A" w:rsidRDefault="003E361A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&gt;&gt;Unidad de medición del parámetro. Si corresponde, se puede usar más de una unidad</w:t>
            </w:r>
          </w:p>
        </w:tc>
      </w:tr>
      <w:tr w:rsidR="003E361A" w14:paraId="39C64ABD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0989F7F" w14:textId="30A3B34D" w:rsidR="003E361A" w:rsidRDefault="003E361A" w:rsidP="003E361A">
            <w:pPr>
              <w:pStyle w:val="Sinespaciado"/>
            </w:pPr>
            <w:r w:rsidRPr="52072FD6">
              <w:t>Descripción:</w:t>
            </w:r>
          </w:p>
          <w:p w14:paraId="206AFD70" w14:textId="1CC2B798" w:rsidR="003E361A" w:rsidRDefault="003E361A" w:rsidP="003E361A">
            <w:pPr>
              <w:pStyle w:val="Sinespaciado"/>
            </w:pPr>
            <w:r w:rsidRPr="52072FD6">
              <w:t xml:space="preserve">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18620" w14:textId="697B30E2" w:rsidR="003E361A" w:rsidRPr="003E361A" w:rsidRDefault="003E361A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&gt;&gt;Descripción del parámetro, usualmente la misma utilizada en la descripción de las variables en las ecuaciones. </w:t>
            </w:r>
          </w:p>
        </w:tc>
      </w:tr>
      <w:tr w:rsidR="003E361A" w14:paraId="1B65FE19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1E2B31A" w14:textId="3826C14D" w:rsidR="003E361A" w:rsidRDefault="003E361A" w:rsidP="003E361A">
            <w:pPr>
              <w:pStyle w:val="Sinespaciado"/>
            </w:pPr>
            <w:r w:rsidRPr="52072FD6">
              <w:t>Fuente de Información</w:t>
            </w:r>
            <w: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939FA" w14:textId="0008C861" w:rsidR="003E361A" w:rsidRPr="003E361A" w:rsidRDefault="003E361A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&gt;&gt;</w:t>
            </w:r>
            <w:r>
              <w:rPr>
                <w:rStyle w:val="nfasissutil"/>
              </w:rPr>
              <w:t xml:space="preserve"> Indica con precisión el origen de la información</w:t>
            </w:r>
          </w:p>
        </w:tc>
      </w:tr>
      <w:tr w:rsidR="52072FD6" w14:paraId="1186EE67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02AE1B46" w14:textId="217C0B42" w:rsidR="52072FD6" w:rsidRDefault="52072FD6" w:rsidP="003E361A">
            <w:pPr>
              <w:pStyle w:val="Sinespaciado"/>
            </w:pPr>
            <w:r w:rsidRPr="52072FD6">
              <w:t>Proced</w:t>
            </w:r>
            <w:r w:rsidR="003E361A">
              <w:t>imientos de Medición: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F0EE0" w14:textId="2B14D9D7" w:rsidR="52072FD6" w:rsidRPr="003E361A" w:rsidRDefault="52072FD6" w:rsidP="003E361A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3E361A">
              <w:rPr>
                <w:rStyle w:val="nfasissutil"/>
              </w:rPr>
              <w:t xml:space="preserve">&gt;&gt; Descripción del método de medición y procedimientos a ser aplicados. Especificar métodos, procedimientos, estándar y/o protocolos que deben ser seguidos. Incluir también aspectos relevantes sobre el nivel de precisión de la medición. </w:t>
            </w:r>
          </w:p>
        </w:tc>
      </w:tr>
      <w:tr w:rsidR="52072FD6" w14:paraId="282476B3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4CC9B127" w14:textId="53E2403D" w:rsidR="52072FD6" w:rsidRDefault="52072FD6" w:rsidP="003E361A">
            <w:pPr>
              <w:pStyle w:val="Sinespaciado"/>
            </w:pPr>
            <w:r w:rsidRPr="52072FD6">
              <w:t>Frecuencia de Monitoreo</w:t>
            </w:r>
            <w:r w:rsidR="003E361A"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3F8B3" w14:textId="2518601A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392563">
              <w:rPr>
                <w:rStyle w:val="nfasissutil"/>
              </w:rPr>
              <w:t>&gt;&gt; Especificar frecuencia de medición y registro</w:t>
            </w:r>
          </w:p>
        </w:tc>
      </w:tr>
      <w:tr w:rsidR="52072FD6" w14:paraId="1535F5BC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701BEAB" w14:textId="29C7530E" w:rsidR="52072FD6" w:rsidRDefault="52072FD6" w:rsidP="003E361A">
            <w:pPr>
              <w:pStyle w:val="Sinespaciado"/>
            </w:pPr>
            <w:r w:rsidRPr="52072FD6">
              <w:t>Procedimientos de QA/QC</w:t>
            </w:r>
            <w:r w:rsidR="003E361A"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00F8A" w14:textId="0F1C37ED" w:rsidR="52072FD6" w:rsidRPr="003E361A" w:rsidRDefault="52072FD6" w:rsidP="00D612F4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 w:rsidR="00392563">
              <w:rPr>
                <w:rStyle w:val="nfasissutil"/>
              </w:rPr>
              <w:t>&gt;&gt; Describir procedimientos para asegurar y controlar la calidad a ser utilizados, incluyendo procedimientos de calibración.</w:t>
            </w:r>
          </w:p>
        </w:tc>
      </w:tr>
      <w:tr w:rsidR="00392563" w14:paraId="75D63AF6" w14:textId="77777777" w:rsidTr="003E361A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00C6BF6" w14:textId="5FD85D3F" w:rsidR="00392563" w:rsidRDefault="00392563" w:rsidP="00392563">
            <w:pPr>
              <w:pStyle w:val="Sinespaciado"/>
            </w:pPr>
            <w:r w:rsidRPr="52072FD6">
              <w:t>Comentarios: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609FB" w14:textId="7473E927" w:rsidR="00392563" w:rsidRPr="003E361A" w:rsidRDefault="00392563" w:rsidP="00392563">
            <w:pPr>
              <w:rPr>
                <w:rStyle w:val="nfasissutil"/>
              </w:rPr>
            </w:pPr>
            <w:r w:rsidRPr="003E361A">
              <w:rPr>
                <w:rStyle w:val="nfasissutil"/>
              </w:rPr>
              <w:t xml:space="preserve"> </w:t>
            </w:r>
            <w:r>
              <w:rPr>
                <w:rStyle w:val="nfasissutil"/>
              </w:rPr>
              <w:t>&gt;&gt; Cualquier comentario adicional respecto del dato a utilizar</w:t>
            </w:r>
          </w:p>
        </w:tc>
      </w:tr>
    </w:tbl>
    <w:p w14:paraId="2ABC2D0A" w14:textId="40534362" w:rsidR="00EE2C58" w:rsidRDefault="3CF932A3" w:rsidP="00D612F4">
      <w:r w:rsidRPr="52072FD6">
        <w:t xml:space="preserve"> </w:t>
      </w:r>
    </w:p>
    <w:p w14:paraId="571A4CC4" w14:textId="387BDD8C" w:rsidR="00EE2C58" w:rsidRDefault="3CF932A3" w:rsidP="00D612F4">
      <w:pPr>
        <w:pStyle w:val="Ttulo1"/>
      </w:pPr>
      <w:r w:rsidRPr="52072FD6">
        <w:t xml:space="preserve">Plan de </w:t>
      </w:r>
      <w:r w:rsidR="00F87E42">
        <w:t>monitoreo</w:t>
      </w:r>
    </w:p>
    <w:p w14:paraId="46E403EE" w14:textId="77777777" w:rsidR="00392563" w:rsidRPr="00392563" w:rsidRDefault="00392563" w:rsidP="005C2D0B">
      <w:pPr>
        <w:pStyle w:val="Textocomentario"/>
        <w:numPr>
          <w:ilvl w:val="0"/>
          <w:numId w:val="0"/>
        </w:numPr>
        <w:ind w:left="720"/>
        <w:rPr>
          <w:rStyle w:val="Textoennegrita"/>
          <w:bCs w:val="0"/>
        </w:rPr>
      </w:pPr>
      <w:r w:rsidRPr="00392563">
        <w:rPr>
          <w:rStyle w:val="Textoennegrita"/>
          <w:bCs w:val="0"/>
        </w:rPr>
        <w:t>Toda la información recolectada en el proceso de monitoreo debe ser archivada electrónicamente y conservada por al menos 2 años después del periodo crediticio.</w:t>
      </w:r>
    </w:p>
    <w:p w14:paraId="6C405E53" w14:textId="21241988" w:rsidR="00392563" w:rsidRPr="00392563" w:rsidRDefault="00392563" w:rsidP="005C2D0B">
      <w:pPr>
        <w:pStyle w:val="Textocomentario"/>
        <w:numPr>
          <w:ilvl w:val="0"/>
          <w:numId w:val="0"/>
        </w:numPr>
        <w:ind w:left="720"/>
      </w:pPr>
      <w:r w:rsidRPr="00392563">
        <w:rPr>
          <w:rStyle w:val="Textoennegrita"/>
          <w:bCs w:val="0"/>
        </w:rPr>
        <w:t xml:space="preserve">Todas las mediciones deben ser llevadas a cabo con </w:t>
      </w:r>
      <w:r w:rsidR="001C7D3C">
        <w:rPr>
          <w:rStyle w:val="Textoennegrita"/>
          <w:bCs w:val="0"/>
        </w:rPr>
        <w:t>equipamiento de medición acordes a los estándares de la industria.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790"/>
      </w:tblGrid>
      <w:tr w:rsidR="52072FD6" w14:paraId="74A36054" w14:textId="77777777" w:rsidTr="52072FD6">
        <w:trPr>
          <w:trHeight w:val="300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D307B" w14:textId="1A28ED55" w:rsidR="52072FD6" w:rsidRPr="00392563" w:rsidRDefault="52072FD6" w:rsidP="00D612F4">
            <w:pPr>
              <w:rPr>
                <w:rStyle w:val="nfasissutil"/>
              </w:rPr>
            </w:pPr>
            <w:r w:rsidRPr="00392563">
              <w:rPr>
                <w:rStyle w:val="nfasissutil"/>
              </w:rPr>
              <w:t>&gt;&gt;</w:t>
            </w:r>
            <w:r w:rsidR="00392563">
              <w:rPr>
                <w:rStyle w:val="nfasissutil"/>
              </w:rPr>
              <w:t xml:space="preserve"> D</w:t>
            </w:r>
            <w:r w:rsidR="000C1A30">
              <w:rPr>
                <w:rStyle w:val="nfasissutil"/>
              </w:rPr>
              <w:t>escribir los criterios y proced</w:t>
            </w:r>
            <w:r w:rsidR="00392563">
              <w:rPr>
                <w:rStyle w:val="nfasissutil"/>
              </w:rPr>
              <w:t>imientos para obtener, registrar, compilar y analizar la información descrita en la sección previa.</w:t>
            </w:r>
            <w:r w:rsidRPr="00392563">
              <w:rPr>
                <w:rStyle w:val="nfasissutil"/>
              </w:rPr>
              <w:t xml:space="preserve"> Establecer las acciones para la acreditación de: Los supuestos del estado </w:t>
            </w:r>
            <w:r w:rsidRPr="00392563">
              <w:rPr>
                <w:rStyle w:val="nfasissutil"/>
              </w:rPr>
              <w:lastRenderedPageBreak/>
              <w:t>inicial de la fuente a compensar, Los respaldos de la ejecución del proyecto y el seguimiento asociado al impuesto verde.</w:t>
            </w:r>
          </w:p>
        </w:tc>
      </w:tr>
    </w:tbl>
    <w:p w14:paraId="128034AD" w14:textId="77777777" w:rsidR="005C2D0B" w:rsidRDefault="005C2D0B" w:rsidP="005C2D0B">
      <w:pPr>
        <w:pStyle w:val="Ttulo1"/>
        <w:numPr>
          <w:ilvl w:val="0"/>
          <w:numId w:val="0"/>
        </w:numPr>
        <w:ind w:left="360"/>
      </w:pPr>
    </w:p>
    <w:p w14:paraId="19A2FFA8" w14:textId="24C7727F" w:rsidR="00B6787D" w:rsidRDefault="00B6787D" w:rsidP="00D612F4">
      <w:pPr>
        <w:pStyle w:val="Ttulo1"/>
      </w:pPr>
      <w:r>
        <w:t>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B32" w14:paraId="799317E3" w14:textId="77777777" w:rsidTr="00AA3B32">
        <w:tc>
          <w:tcPr>
            <w:tcW w:w="9016" w:type="dxa"/>
          </w:tcPr>
          <w:p w14:paraId="37CD374D" w14:textId="074F7B95" w:rsidR="00AA3B32" w:rsidRDefault="00AA3B32" w:rsidP="00D612F4">
            <w:pPr>
              <w:rPr>
                <w:rStyle w:val="nfasissutil"/>
              </w:rPr>
            </w:pPr>
            <w:r>
              <w:rPr>
                <w:rStyle w:val="nfasissutil"/>
              </w:rPr>
              <w:t xml:space="preserve">&gt;&gt; Incluir todas las referencias bibliográficas </w:t>
            </w:r>
            <w:r w:rsidR="00EA4ED6">
              <w:rPr>
                <w:rStyle w:val="nfasissutil"/>
              </w:rPr>
              <w:t>utilizadas en la Sección B</w:t>
            </w:r>
            <w:r>
              <w:rPr>
                <w:rStyle w:val="nfasissutil"/>
              </w:rPr>
              <w:t xml:space="preserve"> o </w:t>
            </w:r>
            <w:r w:rsidR="00EA4ED6">
              <w:rPr>
                <w:rStyle w:val="nfasissutil"/>
              </w:rPr>
              <w:t>C</w:t>
            </w:r>
            <w:r>
              <w:rPr>
                <w:rStyle w:val="nfasissutil"/>
              </w:rPr>
              <w:t xml:space="preserve"> de la propuesta</w:t>
            </w:r>
            <w:r w:rsidR="00EA4ED6">
              <w:rPr>
                <w:rStyle w:val="nfasissutil"/>
              </w:rPr>
              <w:t xml:space="preserve"> metodológica</w:t>
            </w:r>
            <w:r>
              <w:rPr>
                <w:rStyle w:val="nfasissutil"/>
              </w:rPr>
              <w:t>.</w:t>
            </w:r>
          </w:p>
          <w:p w14:paraId="4F87A853" w14:textId="77777777" w:rsidR="00AA3B32" w:rsidRDefault="00AA3B32" w:rsidP="00D612F4">
            <w:pPr>
              <w:rPr>
                <w:rStyle w:val="nfasissutil"/>
              </w:rPr>
            </w:pPr>
            <w:r>
              <w:rPr>
                <w:rStyle w:val="nfasissutil"/>
              </w:rPr>
              <w:t>&gt;&gt; Todas las referencias deben ser realizadas de la forma más precisa posible (incluyendo página, tablas, figuras, según corresponda).</w:t>
            </w:r>
          </w:p>
          <w:p w14:paraId="36C33348" w14:textId="480856F4" w:rsidR="00AA3B32" w:rsidRPr="00AA3B32" w:rsidRDefault="00AA3B32" w:rsidP="00D612F4">
            <w:pPr>
              <w:rPr>
                <w:rStyle w:val="nfasissutil"/>
              </w:rPr>
            </w:pPr>
            <w:r>
              <w:rPr>
                <w:rStyle w:val="nfasissutil"/>
              </w:rPr>
              <w:t>&gt;&gt; Todas las refe</w:t>
            </w:r>
            <w:r w:rsidR="000A4EE2">
              <w:rPr>
                <w:rStyle w:val="nfasissutil"/>
              </w:rPr>
              <w:t>rencias deben ser adjuntadas junto con la propuesta metodológica.</w:t>
            </w:r>
          </w:p>
        </w:tc>
      </w:tr>
    </w:tbl>
    <w:p w14:paraId="766CA948" w14:textId="5BEFB223" w:rsidR="00AA3B32" w:rsidRDefault="00AA3B32" w:rsidP="00D612F4"/>
    <w:p w14:paraId="1591DB22" w14:textId="77777777" w:rsidR="00AA3B32" w:rsidRDefault="00AA3B32">
      <w:pPr>
        <w:spacing w:before="0" w:after="160"/>
      </w:pPr>
      <w:r>
        <w:br w:type="page"/>
      </w:r>
    </w:p>
    <w:p w14:paraId="2C3B1F8D" w14:textId="207B4770" w:rsidR="002E1767" w:rsidRDefault="002E1767" w:rsidP="000A4EE2">
      <w:pPr>
        <w:pStyle w:val="Ttulo"/>
      </w:pPr>
      <w:r>
        <w:lastRenderedPageBreak/>
        <w:t xml:space="preserve">Sección C: </w:t>
      </w:r>
      <w:r w:rsidRPr="002E1767">
        <w:t>Justificaciones y explicación de nueva metodología</w:t>
      </w:r>
    </w:p>
    <w:p w14:paraId="0D476A1E" w14:textId="7B5F2CBB" w:rsidR="002E1767" w:rsidRPr="000A4EE2" w:rsidRDefault="000A4EE2" w:rsidP="00D612F4">
      <w:pPr>
        <w:rPr>
          <w:rStyle w:val="nfasissutil"/>
        </w:rPr>
      </w:pPr>
      <w:r>
        <w:rPr>
          <w:rStyle w:val="nfasissutil"/>
        </w:rPr>
        <w:t>&gt;&gt;</w:t>
      </w:r>
      <w:r w:rsidR="002E1767" w:rsidRPr="000A4EE2">
        <w:rPr>
          <w:rStyle w:val="nfasissutil"/>
        </w:rPr>
        <w:t xml:space="preserve">En los siguientes numerales, favor incluir explicaciones y antecedentes necesarios para justificar los valores, métodos, ecuaciones y/o cualquier aspecto que haya incluido una definición subjetiva por parte del proponente de la metodología. </w:t>
      </w:r>
    </w:p>
    <w:p w14:paraId="13C49259" w14:textId="024FAA48" w:rsidR="002E1767" w:rsidRPr="000A4EE2" w:rsidRDefault="000A4EE2" w:rsidP="00D612F4">
      <w:pPr>
        <w:rPr>
          <w:rStyle w:val="nfasissutil"/>
        </w:rPr>
      </w:pPr>
      <w:r>
        <w:rPr>
          <w:rStyle w:val="nfasissutil"/>
        </w:rPr>
        <w:t>&gt;&gt;</w:t>
      </w:r>
      <w:r w:rsidR="002E1767" w:rsidRPr="000A4EE2">
        <w:rPr>
          <w:rStyle w:val="nfasissutil"/>
        </w:rPr>
        <w:t>También se considera relevante la discusión respecto a la coherencia con otras regulaciones, metodologías y herramienta</w:t>
      </w:r>
      <w:r w:rsidR="00557D1A" w:rsidRPr="000A4EE2">
        <w:rPr>
          <w:rStyle w:val="nfasissutil"/>
        </w:rPr>
        <w:t>s relevantes para la metodología propuesta.</w:t>
      </w:r>
    </w:p>
    <w:p w14:paraId="3A5959A3" w14:textId="20A0B69A" w:rsidR="002E1767" w:rsidRDefault="002E1767" w:rsidP="00D612F4">
      <w:pPr>
        <w:pStyle w:val="Ttulo1"/>
      </w:pPr>
      <w:r>
        <w:t>Definiciones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767" w14:paraId="65936EFB" w14:textId="77777777" w:rsidTr="002E1767">
        <w:tc>
          <w:tcPr>
            <w:tcW w:w="9016" w:type="dxa"/>
          </w:tcPr>
          <w:p w14:paraId="06E3A090" w14:textId="7DE6E22F" w:rsidR="002E1767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5E451595" w14:textId="77777777" w:rsidR="002E1767" w:rsidRDefault="002E1767" w:rsidP="00D612F4">
      <w:pPr>
        <w:pStyle w:val="Ttulo1"/>
      </w:pPr>
      <w:r>
        <w:t>Alcance y aplicabilidad</w:t>
      </w:r>
    </w:p>
    <w:p w14:paraId="58C50776" w14:textId="597780C3" w:rsidR="002E1767" w:rsidRDefault="002E1767" w:rsidP="005C2D0B">
      <w:pPr>
        <w:pStyle w:val="Ttulo2"/>
        <w:numPr>
          <w:ilvl w:val="0"/>
          <w:numId w:val="0"/>
        </w:numPr>
        <w:ind w:left="792"/>
      </w:pPr>
      <w:r>
        <w:t>Condiciones de aplicabilidad</w:t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767" w14:paraId="7448331E" w14:textId="77777777" w:rsidTr="002E1767">
        <w:tc>
          <w:tcPr>
            <w:tcW w:w="9016" w:type="dxa"/>
          </w:tcPr>
          <w:p w14:paraId="507003A2" w14:textId="51CE8FA4" w:rsidR="002E1767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155E3E49" w14:textId="77777777" w:rsidR="00557D1A" w:rsidRDefault="00557D1A" w:rsidP="00D612F4"/>
    <w:p w14:paraId="6F462D8A" w14:textId="6652E669" w:rsidR="00557D1A" w:rsidRDefault="00557D1A" w:rsidP="005C2D0B">
      <w:pPr>
        <w:pStyle w:val="Ttulo2"/>
        <w:numPr>
          <w:ilvl w:val="0"/>
          <w:numId w:val="0"/>
        </w:numPr>
        <w:ind w:left="792"/>
      </w:pPr>
      <w:r>
        <w:t>Alcance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7F2EDBE6" w14:textId="77777777" w:rsidTr="005250BA">
        <w:tc>
          <w:tcPr>
            <w:tcW w:w="9016" w:type="dxa"/>
          </w:tcPr>
          <w:p w14:paraId="35CFC7C0" w14:textId="7C695912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14DF095C" w14:textId="77777777" w:rsidR="00557D1A" w:rsidRDefault="00557D1A" w:rsidP="00D612F4"/>
    <w:p w14:paraId="1293F3F1" w14:textId="5B883ED3" w:rsidR="00557D1A" w:rsidRDefault="00557D1A" w:rsidP="005C2D0B">
      <w:pPr>
        <w:pStyle w:val="Ttulo2"/>
        <w:numPr>
          <w:ilvl w:val="0"/>
          <w:numId w:val="0"/>
        </w:numPr>
        <w:ind w:left="792"/>
      </w:pPr>
      <w:r>
        <w:t>Condiciones de aplicabilidad</w:t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0BF320F2" w14:textId="77777777" w:rsidTr="005250BA">
        <w:tc>
          <w:tcPr>
            <w:tcW w:w="9016" w:type="dxa"/>
          </w:tcPr>
          <w:p w14:paraId="5B4BF497" w14:textId="708B073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595413BB" w14:textId="4B76C6B1" w:rsidR="002E1767" w:rsidRDefault="002E1767" w:rsidP="00D612F4"/>
    <w:p w14:paraId="1E3B9F76" w14:textId="02F06B4A" w:rsidR="00557D1A" w:rsidRDefault="00557D1A" w:rsidP="00D612F4">
      <w:pPr>
        <w:pStyle w:val="Ttulo1"/>
      </w:pPr>
      <w:r>
        <w:t>Identificación del escenario base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5B4F8237" w14:textId="77777777" w:rsidTr="005250BA">
        <w:tc>
          <w:tcPr>
            <w:tcW w:w="9016" w:type="dxa"/>
          </w:tcPr>
          <w:p w14:paraId="70612EDB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26B15DF4" w14:textId="77777777" w:rsidR="00557D1A" w:rsidRDefault="00557D1A" w:rsidP="00D612F4"/>
    <w:p w14:paraId="5C50A3AA" w14:textId="6D769BB6" w:rsidR="00557D1A" w:rsidRDefault="00557D1A" w:rsidP="00D612F4">
      <w:pPr>
        <w:pStyle w:val="Ttulo1"/>
      </w:pPr>
      <w:r>
        <w:t>Adicionalidad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48EF196C" w14:textId="77777777" w:rsidTr="005250BA">
        <w:tc>
          <w:tcPr>
            <w:tcW w:w="9016" w:type="dxa"/>
          </w:tcPr>
          <w:p w14:paraId="1CA389ED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55A8C12C" w14:textId="6E7C1652" w:rsidR="002E1767" w:rsidRDefault="002E1767" w:rsidP="00D612F4"/>
    <w:p w14:paraId="78AA5B30" w14:textId="5802A7CC" w:rsidR="00557D1A" w:rsidRDefault="00557D1A" w:rsidP="00D612F4">
      <w:pPr>
        <w:pStyle w:val="Ttulo1"/>
      </w:pPr>
      <w:r>
        <w:t>Cuantificación de reducción y/o captura de misiones</w:t>
      </w:r>
    </w:p>
    <w:p w14:paraId="3A7942F7" w14:textId="7538F74C" w:rsidR="00557D1A" w:rsidRDefault="00557D1A" w:rsidP="005C2D0B">
      <w:pPr>
        <w:pStyle w:val="Ttulo2"/>
        <w:numPr>
          <w:ilvl w:val="0"/>
          <w:numId w:val="0"/>
        </w:numPr>
        <w:ind w:left="792"/>
      </w:pPr>
      <w:r>
        <w:t>Emisiones de Escenario Base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0CA9F3FF" w14:textId="77777777" w:rsidTr="005250BA">
        <w:tc>
          <w:tcPr>
            <w:tcW w:w="9016" w:type="dxa"/>
          </w:tcPr>
          <w:p w14:paraId="590AC164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6F0228DE" w14:textId="77777777" w:rsidR="00557D1A" w:rsidRDefault="00557D1A" w:rsidP="00D612F4"/>
    <w:p w14:paraId="40E6C56F" w14:textId="60E65702" w:rsidR="00557D1A" w:rsidRDefault="00557D1A" w:rsidP="005C2D0B">
      <w:pPr>
        <w:pStyle w:val="Ttulo2"/>
        <w:numPr>
          <w:ilvl w:val="0"/>
          <w:numId w:val="0"/>
        </w:numPr>
        <w:ind w:left="792"/>
      </w:pPr>
      <w:r>
        <w:t>Emisiones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23B362DD" w14:textId="77777777" w:rsidTr="005250BA">
        <w:tc>
          <w:tcPr>
            <w:tcW w:w="9016" w:type="dxa"/>
          </w:tcPr>
          <w:p w14:paraId="703105AB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33E487EF" w14:textId="77777777" w:rsidR="00557D1A" w:rsidRDefault="00557D1A" w:rsidP="00D612F4"/>
    <w:p w14:paraId="613FB8E2" w14:textId="4162882B" w:rsidR="00557D1A" w:rsidRDefault="000A4EE2" w:rsidP="005C2D0B">
      <w:pPr>
        <w:pStyle w:val="Ttulo2"/>
        <w:numPr>
          <w:ilvl w:val="0"/>
          <w:numId w:val="0"/>
        </w:numPr>
        <w:ind w:left="792"/>
      </w:pPr>
      <w:r>
        <w:lastRenderedPageBreak/>
        <w:t>Desplazamiento</w:t>
      </w:r>
      <w:r w:rsidR="00557D1A">
        <w:t xml:space="preserve"> de Contaminantes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1BA27AA7" w14:textId="77777777" w:rsidTr="005250BA">
        <w:tc>
          <w:tcPr>
            <w:tcW w:w="9016" w:type="dxa"/>
          </w:tcPr>
          <w:p w14:paraId="64A4A6DE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2EA3222B" w14:textId="77777777" w:rsidR="005C2D0B" w:rsidRDefault="005C2D0B" w:rsidP="005C2D0B">
      <w:pPr>
        <w:pStyle w:val="Ttulo2"/>
        <w:numPr>
          <w:ilvl w:val="0"/>
          <w:numId w:val="0"/>
        </w:numPr>
        <w:ind w:left="792"/>
      </w:pPr>
    </w:p>
    <w:p w14:paraId="24C4360D" w14:textId="5B718FB6" w:rsidR="00557D1A" w:rsidRDefault="00557D1A" w:rsidP="005C2D0B">
      <w:pPr>
        <w:pStyle w:val="Ttulo2"/>
        <w:numPr>
          <w:ilvl w:val="0"/>
          <w:numId w:val="0"/>
        </w:numPr>
        <w:ind w:left="792"/>
      </w:pPr>
      <w:r>
        <w:t>Reducción de emisiones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21E2B416" w14:textId="77777777" w:rsidTr="005250BA">
        <w:tc>
          <w:tcPr>
            <w:tcW w:w="9016" w:type="dxa"/>
          </w:tcPr>
          <w:p w14:paraId="165A5104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1FB49A9E" w14:textId="2C7B6A54" w:rsidR="00557D1A" w:rsidRDefault="00557D1A" w:rsidP="00D612F4">
      <w:pPr>
        <w:pStyle w:val="Ttulo1"/>
      </w:pPr>
      <w:r>
        <w:t>Efecto sobre emisión de otros contaminantes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7DF90EFC" w14:textId="77777777" w:rsidTr="005250BA">
        <w:tc>
          <w:tcPr>
            <w:tcW w:w="9016" w:type="dxa"/>
          </w:tcPr>
          <w:p w14:paraId="6E9C51BF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29713FD3" w14:textId="15AAECE3" w:rsidR="00557D1A" w:rsidRDefault="00557D1A" w:rsidP="00D612F4"/>
    <w:p w14:paraId="34CAD34E" w14:textId="0DB3053C" w:rsidR="00557D1A" w:rsidRDefault="00557D1A" w:rsidP="00D612F4">
      <w:pPr>
        <w:pStyle w:val="Ttulo1"/>
      </w:pPr>
      <w:r>
        <w:t>Datos y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35695E0E" w14:textId="77777777" w:rsidTr="005250BA">
        <w:tc>
          <w:tcPr>
            <w:tcW w:w="9016" w:type="dxa"/>
          </w:tcPr>
          <w:p w14:paraId="64193093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594E882C" w14:textId="73DE458C" w:rsidR="00557D1A" w:rsidRDefault="00557D1A" w:rsidP="00D612F4"/>
    <w:p w14:paraId="0AF7036A" w14:textId="76FE02CB" w:rsidR="00557D1A" w:rsidRDefault="00557D1A" w:rsidP="00D612F4">
      <w:pPr>
        <w:pStyle w:val="Ttulo1"/>
      </w:pPr>
      <w:r>
        <w:t>Plan de monitoreo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D1A" w14:paraId="685F76C7" w14:textId="77777777" w:rsidTr="005250BA">
        <w:tc>
          <w:tcPr>
            <w:tcW w:w="9016" w:type="dxa"/>
          </w:tcPr>
          <w:p w14:paraId="414AA9C3" w14:textId="77777777" w:rsidR="00557D1A" w:rsidRPr="000A4EE2" w:rsidRDefault="00557D1A" w:rsidP="00D612F4">
            <w:pPr>
              <w:rPr>
                <w:rStyle w:val="nfasissutil"/>
              </w:rPr>
            </w:pPr>
            <w:r w:rsidRPr="000A4EE2">
              <w:rPr>
                <w:rStyle w:val="nfasissutil"/>
              </w:rPr>
              <w:t>&gt;&gt; Incluir explicaciones, antecedentes y justificaciones necesarias según aplique.</w:t>
            </w:r>
          </w:p>
        </w:tc>
      </w:tr>
    </w:tbl>
    <w:p w14:paraId="311EF057" w14:textId="45B93E41" w:rsidR="00557D1A" w:rsidRDefault="00557D1A" w:rsidP="00D612F4"/>
    <w:p w14:paraId="6E96180E" w14:textId="183E8750" w:rsidR="00557D1A" w:rsidRDefault="00557D1A" w:rsidP="00D612F4"/>
    <w:sectPr w:rsidR="00557D1A" w:rsidSect="00CC6AD6"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C49B2" w14:textId="77777777" w:rsidR="00CC6AD6" w:rsidRDefault="00CC6AD6" w:rsidP="00D612F4">
      <w:r>
        <w:separator/>
      </w:r>
    </w:p>
  </w:endnote>
  <w:endnote w:type="continuationSeparator" w:id="0">
    <w:p w14:paraId="730A916F" w14:textId="77777777" w:rsidR="00CC6AD6" w:rsidRDefault="00CC6AD6" w:rsidP="00D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6F62" w14:textId="77777777" w:rsidR="00CC6AD6" w:rsidRDefault="00CC6AD6" w:rsidP="00D612F4">
      <w:r>
        <w:separator/>
      </w:r>
    </w:p>
  </w:footnote>
  <w:footnote w:type="continuationSeparator" w:id="0">
    <w:p w14:paraId="5D0EB1E5" w14:textId="77777777" w:rsidR="00CC6AD6" w:rsidRDefault="00CC6AD6" w:rsidP="00D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2D41" w14:textId="5ED9FB4C" w:rsidR="0037149C" w:rsidRPr="00875D4A" w:rsidRDefault="0037149C" w:rsidP="00D612F4">
    <w:pPr>
      <w:pStyle w:val="Cita"/>
    </w:pPr>
    <w:r w:rsidRPr="00875D4A">
      <w:t>SCECL-NM-FORM</w:t>
    </w:r>
    <w:r>
      <w:br/>
      <w:t>v1.0-2024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D6AC" w14:textId="2E4AE4EF" w:rsidR="00DA6000" w:rsidRPr="00875D4A" w:rsidRDefault="00DA6000" w:rsidP="00D612F4">
    <w:pPr>
      <w:pStyle w:val="Cita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B40C8FD" wp14:editId="03D29E9F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005840" cy="908685"/>
          <wp:effectExtent l="0" t="0" r="3810" b="5715"/>
          <wp:wrapThrough wrapText="bothSides">
            <wp:wrapPolygon edited="0">
              <wp:start x="0" y="0"/>
              <wp:lineTo x="0" y="21283"/>
              <wp:lineTo x="21273" y="21283"/>
              <wp:lineTo x="212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D4A">
      <w:t>SCECL-</w:t>
    </w:r>
    <w:proofErr w:type="spellStart"/>
    <w:r w:rsidR="005C2D0B">
      <w:t>Met</w:t>
    </w:r>
    <w:proofErr w:type="spellEnd"/>
    <w:r w:rsidRPr="00875D4A">
      <w:t>-FORM</w:t>
    </w:r>
    <w:r>
      <w:br/>
      <w:t>v1.0-2024</w:t>
    </w:r>
  </w:p>
  <w:p w14:paraId="71844E70" w14:textId="48DD9137" w:rsidR="00DA6000" w:rsidRDefault="00DA6000" w:rsidP="00D6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9AF"/>
    <w:multiLevelType w:val="multilevel"/>
    <w:tmpl w:val="12B2897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82EEE"/>
    <w:multiLevelType w:val="hybridMultilevel"/>
    <w:tmpl w:val="5A085B8E"/>
    <w:lvl w:ilvl="0" w:tplc="78A02ACA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0C45"/>
    <w:multiLevelType w:val="multilevel"/>
    <w:tmpl w:val="BEBA7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D65BEA"/>
    <w:multiLevelType w:val="hybridMultilevel"/>
    <w:tmpl w:val="E500D634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CEE417A"/>
    <w:multiLevelType w:val="hybridMultilevel"/>
    <w:tmpl w:val="E6947DDE"/>
    <w:lvl w:ilvl="0" w:tplc="AA04D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1747"/>
    <w:multiLevelType w:val="hybridMultilevel"/>
    <w:tmpl w:val="C2F6F974"/>
    <w:lvl w:ilvl="0" w:tplc="9198D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6B77"/>
    <w:multiLevelType w:val="hybridMultilevel"/>
    <w:tmpl w:val="EFFAF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56E"/>
    <w:multiLevelType w:val="hybridMultilevel"/>
    <w:tmpl w:val="74D0B1FA"/>
    <w:lvl w:ilvl="0" w:tplc="57FA837E">
      <w:start w:val="1"/>
      <w:numFmt w:val="decimal"/>
      <w:pStyle w:val="Textocomentario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45D"/>
    <w:multiLevelType w:val="hybridMultilevel"/>
    <w:tmpl w:val="D6EE1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77788"/>
    <w:multiLevelType w:val="hybridMultilevel"/>
    <w:tmpl w:val="4CC45DF8"/>
    <w:lvl w:ilvl="0" w:tplc="BD481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40A3"/>
    <w:multiLevelType w:val="multilevel"/>
    <w:tmpl w:val="AB00A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F15CE3"/>
    <w:multiLevelType w:val="hybridMultilevel"/>
    <w:tmpl w:val="56C09626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FE81324"/>
    <w:multiLevelType w:val="hybridMultilevel"/>
    <w:tmpl w:val="1E4CAFB8"/>
    <w:lvl w:ilvl="0" w:tplc="2C703DAE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191"/>
    <w:multiLevelType w:val="hybridMultilevel"/>
    <w:tmpl w:val="544C3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num w:numId="1" w16cid:durableId="1462184912">
    <w:abstractNumId w:val="14"/>
  </w:num>
  <w:num w:numId="2" w16cid:durableId="1617521487">
    <w:abstractNumId w:val="1"/>
  </w:num>
  <w:num w:numId="3" w16cid:durableId="1686398767">
    <w:abstractNumId w:val="12"/>
  </w:num>
  <w:num w:numId="4" w16cid:durableId="1965576174">
    <w:abstractNumId w:val="10"/>
  </w:num>
  <w:num w:numId="5" w16cid:durableId="1414233364">
    <w:abstractNumId w:val="2"/>
  </w:num>
  <w:num w:numId="6" w16cid:durableId="2082175756">
    <w:abstractNumId w:val="8"/>
  </w:num>
  <w:num w:numId="7" w16cid:durableId="1597061101">
    <w:abstractNumId w:val="11"/>
  </w:num>
  <w:num w:numId="8" w16cid:durableId="616255583">
    <w:abstractNumId w:val="3"/>
  </w:num>
  <w:num w:numId="9" w16cid:durableId="1706254348">
    <w:abstractNumId w:val="6"/>
  </w:num>
  <w:num w:numId="10" w16cid:durableId="1571185692">
    <w:abstractNumId w:val="13"/>
  </w:num>
  <w:num w:numId="11" w16cid:durableId="393357803">
    <w:abstractNumId w:val="9"/>
  </w:num>
  <w:num w:numId="12" w16cid:durableId="1632130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168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131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9917264">
    <w:abstractNumId w:val="0"/>
  </w:num>
  <w:num w:numId="16" w16cid:durableId="679355892">
    <w:abstractNumId w:val="4"/>
  </w:num>
  <w:num w:numId="17" w16cid:durableId="1730809989">
    <w:abstractNumId w:val="5"/>
  </w:num>
  <w:num w:numId="18" w16cid:durableId="1458140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FB0F9"/>
    <w:rsid w:val="00094636"/>
    <w:rsid w:val="000A4EE2"/>
    <w:rsid w:val="000C1A30"/>
    <w:rsid w:val="001139EA"/>
    <w:rsid w:val="00167ED0"/>
    <w:rsid w:val="001C7D3C"/>
    <w:rsid w:val="00254035"/>
    <w:rsid w:val="002E04E4"/>
    <w:rsid w:val="002E1767"/>
    <w:rsid w:val="0037149C"/>
    <w:rsid w:val="00382D43"/>
    <w:rsid w:val="00392563"/>
    <w:rsid w:val="003C6B3F"/>
    <w:rsid w:val="003E361A"/>
    <w:rsid w:val="0050107C"/>
    <w:rsid w:val="00557D1A"/>
    <w:rsid w:val="005B2EFA"/>
    <w:rsid w:val="005C2D0B"/>
    <w:rsid w:val="00603F2E"/>
    <w:rsid w:val="007410E2"/>
    <w:rsid w:val="00875D4A"/>
    <w:rsid w:val="00896B5A"/>
    <w:rsid w:val="00896E5F"/>
    <w:rsid w:val="008A2F6D"/>
    <w:rsid w:val="00900E67"/>
    <w:rsid w:val="00920E39"/>
    <w:rsid w:val="00974C4E"/>
    <w:rsid w:val="009D5937"/>
    <w:rsid w:val="009F095D"/>
    <w:rsid w:val="009F13EE"/>
    <w:rsid w:val="00AA3B32"/>
    <w:rsid w:val="00B6787D"/>
    <w:rsid w:val="00C87F39"/>
    <w:rsid w:val="00C9134E"/>
    <w:rsid w:val="00CA565C"/>
    <w:rsid w:val="00CC6AD6"/>
    <w:rsid w:val="00D40411"/>
    <w:rsid w:val="00D4078A"/>
    <w:rsid w:val="00D612F4"/>
    <w:rsid w:val="00DA6000"/>
    <w:rsid w:val="00DE49E3"/>
    <w:rsid w:val="00EA4ED6"/>
    <w:rsid w:val="00EE2C58"/>
    <w:rsid w:val="00F13889"/>
    <w:rsid w:val="00F87E42"/>
    <w:rsid w:val="2108A512"/>
    <w:rsid w:val="213FB0F9"/>
    <w:rsid w:val="3AF2C0F3"/>
    <w:rsid w:val="3CF932A3"/>
    <w:rsid w:val="47318599"/>
    <w:rsid w:val="52072FD6"/>
    <w:rsid w:val="53FF6BE9"/>
    <w:rsid w:val="543F25A1"/>
    <w:rsid w:val="79823CAC"/>
    <w:rsid w:val="7B595A8D"/>
    <w:rsid w:val="7F51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B0F9"/>
  <w15:chartTrackingRefBased/>
  <w15:docId w15:val="{4D4054B0-DF6D-4B82-B4DF-8AAAFF8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F4"/>
    <w:pPr>
      <w:spacing w:before="120" w:after="120"/>
    </w:pPr>
  </w:style>
  <w:style w:type="paragraph" w:styleId="Ttulo1">
    <w:name w:val="heading 1"/>
    <w:basedOn w:val="Normal"/>
    <w:next w:val="Normal"/>
    <w:link w:val="Ttulo1Car"/>
    <w:uiPriority w:val="9"/>
    <w:qFormat/>
    <w:rsid w:val="00D612F4"/>
    <w:pPr>
      <w:keepNext/>
      <w:keepLines/>
      <w:numPr>
        <w:numId w:val="15"/>
      </w:numPr>
      <w:spacing w:before="240" w:after="0"/>
      <w:outlineLvl w:val="0"/>
    </w:pPr>
    <w:rPr>
      <w:rFonts w:eastAsia="Calibri" w:cstheme="majorBidi"/>
      <w:b/>
      <w:color w:val="1F3864" w:themeColor="accent1" w:themeShade="8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12F4"/>
    <w:pPr>
      <w:keepNext/>
      <w:keepLines/>
      <w:numPr>
        <w:ilvl w:val="1"/>
        <w:numId w:val="15"/>
      </w:numPr>
      <w:spacing w:before="40" w:after="0"/>
      <w:outlineLvl w:val="1"/>
    </w:pPr>
    <w:rPr>
      <w:rFonts w:eastAsia="Calibri" w:cstheme="majorBidi"/>
      <w:b/>
      <w:color w:val="1F3864" w:themeColor="accent1" w:themeShade="80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2F4"/>
    <w:rPr>
      <w:rFonts w:eastAsia="Calibri" w:cstheme="majorBidi"/>
      <w:b/>
      <w:color w:val="1F3864" w:themeColor="accent1" w:themeShade="80"/>
      <w:sz w:val="24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5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D4A"/>
  </w:style>
  <w:style w:type="paragraph" w:styleId="Piedepgina">
    <w:name w:val="footer"/>
    <w:basedOn w:val="Normal"/>
    <w:link w:val="PiedepginaCar"/>
    <w:uiPriority w:val="99"/>
    <w:unhideWhenUsed/>
    <w:rsid w:val="00875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D4A"/>
  </w:style>
  <w:style w:type="paragraph" w:styleId="Ttulo">
    <w:name w:val="Title"/>
    <w:basedOn w:val="TitleForm"/>
    <w:next w:val="Normal"/>
    <w:link w:val="TtuloCar"/>
    <w:uiPriority w:val="10"/>
    <w:qFormat/>
    <w:rsid w:val="000A4EE2"/>
    <w:pPr>
      <w:ind w:left="0"/>
    </w:pPr>
    <w:rPr>
      <w:rFonts w:asciiTheme="minorHAnsi" w:eastAsia="Calibri" w:hAnsiTheme="minorHAnsi" w:cstheme="minorHAnsi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0A4EE2"/>
    <w:rPr>
      <w:rFonts w:eastAsia="Calibri" w:cstheme="minorHAnsi"/>
      <w:b/>
      <w:sz w:val="24"/>
      <w:szCs w:val="24"/>
      <w:lang w:val="es-CL" w:eastAsia="de-DE"/>
    </w:rPr>
  </w:style>
  <w:style w:type="paragraph" w:customStyle="1" w:styleId="SectionTitle">
    <w:name w:val="SectionTitle"/>
    <w:basedOn w:val="Normal"/>
    <w:rsid w:val="00875D4A"/>
    <w:pPr>
      <w:keepNext/>
      <w:numPr>
        <w:numId w:val="1"/>
      </w:numPr>
      <w:spacing w:line="240" w:lineRule="auto"/>
      <w:jc w:val="center"/>
    </w:pPr>
    <w:rPr>
      <w:rFonts w:ascii="Arial" w:eastAsia="MS Mincho" w:hAnsi="Arial" w:cs="Arial"/>
      <w:b/>
      <w:bCs/>
      <w:smallCaps/>
      <w:sz w:val="20"/>
      <w:szCs w:val="20"/>
      <w:lang w:val="en-GB" w:eastAsia="de-DE"/>
    </w:rPr>
  </w:style>
  <w:style w:type="paragraph" w:customStyle="1" w:styleId="SubSectionTitle">
    <w:name w:val="SubSectionTitle"/>
    <w:basedOn w:val="Normal"/>
    <w:rsid w:val="00875D4A"/>
    <w:pPr>
      <w:keepNext/>
      <w:keepLines/>
      <w:numPr>
        <w:ilvl w:val="1"/>
        <w:numId w:val="1"/>
      </w:numPr>
      <w:tabs>
        <w:tab w:val="clear" w:pos="0"/>
        <w:tab w:val="num" w:pos="397"/>
      </w:tabs>
      <w:spacing w:line="240" w:lineRule="auto"/>
      <w:ind w:left="397" w:hanging="340"/>
    </w:pPr>
    <w:rPr>
      <w:rFonts w:ascii="Arial" w:eastAsia="MS Mincho" w:hAnsi="Arial" w:cs="Arial"/>
      <w:b/>
      <w:bCs/>
      <w:iCs/>
      <w:sz w:val="20"/>
      <w:szCs w:val="20"/>
      <w:lang w:val="en-GB" w:eastAsia="de-DE"/>
    </w:rPr>
  </w:style>
  <w:style w:type="paragraph" w:customStyle="1" w:styleId="TitleForm">
    <w:name w:val="TitleForm"/>
    <w:basedOn w:val="Normal"/>
    <w:rsid w:val="00875D4A"/>
    <w:pPr>
      <w:spacing w:after="0" w:line="240" w:lineRule="auto"/>
      <w:ind w:left="1077"/>
      <w:jc w:val="center"/>
    </w:pPr>
    <w:rPr>
      <w:rFonts w:ascii="Arial" w:eastAsia="MS Mincho" w:hAnsi="Arial" w:cs="Arial"/>
      <w:b/>
      <w:sz w:val="24"/>
      <w:szCs w:val="24"/>
      <w:lang w:val="en-GB" w:eastAsia="de-DE"/>
    </w:rPr>
  </w:style>
  <w:style w:type="paragraph" w:customStyle="1" w:styleId="ParaTickBox">
    <w:name w:val="ParaTickBox"/>
    <w:basedOn w:val="Normal"/>
    <w:link w:val="ParaTickBoxChar"/>
    <w:rsid w:val="00875D4A"/>
    <w:pPr>
      <w:tabs>
        <w:tab w:val="left" w:pos="510"/>
      </w:tabs>
      <w:spacing w:before="60" w:after="60" w:line="240" w:lineRule="auto"/>
      <w:ind w:left="511" w:hanging="454"/>
    </w:pPr>
    <w:rPr>
      <w:rFonts w:ascii="Arial" w:eastAsia="MS Mincho" w:hAnsi="Arial" w:cs="Arial"/>
      <w:sz w:val="20"/>
      <w:szCs w:val="18"/>
      <w:lang w:val="en-GB" w:eastAsia="de-DE"/>
    </w:rPr>
  </w:style>
  <w:style w:type="paragraph" w:customStyle="1" w:styleId="RegLeftInstructionCell">
    <w:name w:val="RegLeftInstructionCell"/>
    <w:basedOn w:val="Normal"/>
    <w:rsid w:val="00875D4A"/>
    <w:pPr>
      <w:spacing w:line="240" w:lineRule="auto"/>
      <w:ind w:left="57"/>
    </w:pPr>
    <w:rPr>
      <w:rFonts w:ascii="Arial" w:eastAsia="MS Mincho" w:hAnsi="Arial" w:cs="Arial"/>
      <w:b/>
      <w:sz w:val="20"/>
      <w:szCs w:val="18"/>
      <w:lang w:val="en-GB" w:eastAsia="de-DE"/>
    </w:rPr>
  </w:style>
  <w:style w:type="paragraph" w:customStyle="1" w:styleId="RegTypePara">
    <w:name w:val="RegTypePara"/>
    <w:basedOn w:val="Normal"/>
    <w:link w:val="RegTypeParaChar"/>
    <w:rsid w:val="00875D4A"/>
    <w:pPr>
      <w:spacing w:after="0" w:line="240" w:lineRule="auto"/>
      <w:ind w:left="57"/>
    </w:pPr>
    <w:rPr>
      <w:rFonts w:ascii="Arial" w:eastAsia="MS Mincho" w:hAnsi="Arial" w:cs="Arial"/>
      <w:sz w:val="20"/>
      <w:szCs w:val="18"/>
      <w:lang w:val="en-GB" w:eastAsia="de-DE"/>
    </w:rPr>
  </w:style>
  <w:style w:type="paragraph" w:customStyle="1" w:styleId="RegInstructionText">
    <w:name w:val="RegInstructionText"/>
    <w:basedOn w:val="Normal"/>
    <w:link w:val="RegInstructionTextChar"/>
    <w:rsid w:val="00875D4A"/>
    <w:pPr>
      <w:tabs>
        <w:tab w:val="left" w:pos="510"/>
      </w:tabs>
      <w:spacing w:before="60" w:after="60" w:line="240" w:lineRule="auto"/>
      <w:ind w:left="57"/>
    </w:pPr>
    <w:rPr>
      <w:rFonts w:ascii="Arial" w:eastAsia="MS Mincho" w:hAnsi="Arial" w:cs="Arial"/>
      <w:i/>
      <w:sz w:val="20"/>
      <w:szCs w:val="18"/>
      <w:lang w:val="en-GB" w:eastAsia="de-DE"/>
    </w:rPr>
  </w:style>
  <w:style w:type="character" w:customStyle="1" w:styleId="RegInstructionTextChar">
    <w:name w:val="RegInstructionText Char"/>
    <w:link w:val="RegInstructionText"/>
    <w:rsid w:val="00875D4A"/>
    <w:rPr>
      <w:rFonts w:ascii="Arial" w:eastAsia="MS Mincho" w:hAnsi="Arial" w:cs="Arial"/>
      <w:i/>
      <w:sz w:val="20"/>
      <w:szCs w:val="18"/>
      <w:lang w:val="en-GB" w:eastAsia="de-DE"/>
    </w:rPr>
  </w:style>
  <w:style w:type="character" w:customStyle="1" w:styleId="ParaTickBoxChar">
    <w:name w:val="ParaTickBox Char"/>
    <w:link w:val="ParaTickBox"/>
    <w:rsid w:val="00875D4A"/>
    <w:rPr>
      <w:rFonts w:ascii="Arial" w:eastAsia="MS Mincho" w:hAnsi="Arial" w:cs="Arial"/>
      <w:sz w:val="20"/>
      <w:szCs w:val="18"/>
      <w:lang w:val="en-GB" w:eastAsia="de-DE"/>
    </w:rPr>
  </w:style>
  <w:style w:type="character" w:customStyle="1" w:styleId="RegTypeParaChar">
    <w:name w:val="RegTypePara Char"/>
    <w:link w:val="RegTypePara"/>
    <w:rsid w:val="00875D4A"/>
    <w:rPr>
      <w:rFonts w:ascii="Arial" w:eastAsia="MS Mincho" w:hAnsi="Arial" w:cs="Arial"/>
      <w:sz w:val="20"/>
      <w:szCs w:val="18"/>
      <w:lang w:val="en-GB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50107C"/>
    <w:rPr>
      <w:sz w:val="16"/>
      <w:szCs w:val="16"/>
    </w:rPr>
  </w:style>
  <w:style w:type="paragraph" w:styleId="Textocomentario">
    <w:name w:val="annotation text"/>
    <w:aliases w:val="Texto"/>
    <w:basedOn w:val="Normal"/>
    <w:link w:val="TextocomentarioCar"/>
    <w:uiPriority w:val="99"/>
    <w:unhideWhenUsed/>
    <w:qFormat/>
    <w:rsid w:val="0050107C"/>
    <w:pPr>
      <w:numPr>
        <w:numId w:val="18"/>
      </w:num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aliases w:val="Texto Car"/>
    <w:basedOn w:val="Fuentedeprrafopredeter"/>
    <w:link w:val="Textocomentario"/>
    <w:uiPriority w:val="99"/>
    <w:rsid w:val="005010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07C"/>
    <w:pPr>
      <w:numPr>
        <w:numId w:val="0"/>
      </w:numPr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0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07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612F4"/>
    <w:rPr>
      <w:rFonts w:eastAsia="Calibri" w:cstheme="majorBidi"/>
      <w:b/>
      <w:color w:val="1F3864" w:themeColor="accent1" w:themeShade="80"/>
      <w:sz w:val="24"/>
      <w:szCs w:val="26"/>
    </w:rPr>
  </w:style>
  <w:style w:type="paragraph" w:customStyle="1" w:styleId="HeadLevel3">
    <w:name w:val="HeadLevel3"/>
    <w:basedOn w:val="Normal"/>
    <w:autoRedefine/>
    <w:rsid w:val="00CA565C"/>
    <w:pPr>
      <w:spacing w:after="0" w:line="240" w:lineRule="auto"/>
    </w:pPr>
    <w:rPr>
      <w:rFonts w:ascii="Times New Roman" w:eastAsia="MS Mincho" w:hAnsi="Times New Roman" w:cs="Times New Roman"/>
      <w:b/>
      <w:bCs/>
      <w:szCs w:val="20"/>
      <w:lang w:val="en-GB" w:eastAsia="de-DE"/>
    </w:rPr>
  </w:style>
  <w:style w:type="paragraph" w:styleId="Textonotapie">
    <w:name w:val="footnote text"/>
    <w:basedOn w:val="Normal"/>
    <w:link w:val="TextonotapieCar"/>
    <w:semiHidden/>
    <w:rsid w:val="00CA565C"/>
    <w:pPr>
      <w:spacing w:after="0" w:line="240" w:lineRule="auto"/>
      <w:ind w:left="113" w:hanging="113"/>
    </w:pPr>
    <w:rPr>
      <w:rFonts w:ascii="Times New Roman" w:eastAsia="MS Mincho" w:hAnsi="Times New Roman" w:cs="Times New Roman"/>
      <w:sz w:val="20"/>
      <w:szCs w:val="20"/>
      <w:lang w:val="en-GB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CA565C"/>
    <w:rPr>
      <w:rFonts w:ascii="Times New Roman" w:eastAsia="MS Mincho" w:hAnsi="Times New Roman" w:cs="Times New Roman"/>
      <w:sz w:val="20"/>
      <w:szCs w:val="20"/>
      <w:lang w:val="en-GB" w:eastAsia="de-DE"/>
    </w:rPr>
  </w:style>
  <w:style w:type="character" w:styleId="Refdenotaalpie">
    <w:name w:val="footnote reference"/>
    <w:semiHidden/>
    <w:rsid w:val="00CA565C"/>
    <w:rPr>
      <w:vertAlign w:val="superscript"/>
    </w:rPr>
  </w:style>
  <w:style w:type="paragraph" w:styleId="Prrafodelista">
    <w:name w:val="List Paragraph"/>
    <w:basedOn w:val="Normal"/>
    <w:uiPriority w:val="34"/>
    <w:rsid w:val="00CA565C"/>
    <w:pPr>
      <w:ind w:left="720"/>
      <w:contextualSpacing/>
    </w:pPr>
  </w:style>
  <w:style w:type="character" w:styleId="Textoennegrita">
    <w:name w:val="Strong"/>
    <w:aliases w:val="Texto_old"/>
    <w:uiPriority w:val="22"/>
    <w:rsid w:val="00392563"/>
    <w:rPr>
      <w:rFonts w:asciiTheme="minorHAnsi" w:hAnsiTheme="minorHAnsi"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900E67"/>
    <w:rPr>
      <w:color w:val="808080"/>
    </w:rPr>
  </w:style>
  <w:style w:type="paragraph" w:styleId="Descripcin">
    <w:name w:val="caption"/>
    <w:aliases w:val="TituloEcFigTab"/>
    <w:basedOn w:val="Normal"/>
    <w:next w:val="Normal"/>
    <w:uiPriority w:val="35"/>
    <w:unhideWhenUsed/>
    <w:qFormat/>
    <w:rsid w:val="00896E5F"/>
    <w:pPr>
      <w:spacing w:after="200" w:line="240" w:lineRule="auto"/>
    </w:pPr>
    <w:rPr>
      <w:i/>
      <w:iCs/>
      <w:color w:val="1F3864" w:themeColor="accent1" w:themeShade="80"/>
      <w:sz w:val="18"/>
      <w:szCs w:val="18"/>
    </w:rPr>
  </w:style>
  <w:style w:type="paragraph" w:styleId="Cita">
    <w:name w:val="Quote"/>
    <w:aliases w:val="ID Doc"/>
    <w:basedOn w:val="Encabezado"/>
    <w:next w:val="Normal"/>
    <w:link w:val="CitaCar"/>
    <w:uiPriority w:val="29"/>
    <w:qFormat/>
    <w:rsid w:val="00DA6000"/>
    <w:pPr>
      <w:jc w:val="right"/>
    </w:pPr>
    <w:rPr>
      <w:b/>
      <w:color w:val="7F7F7F" w:themeColor="text1" w:themeTint="80"/>
    </w:rPr>
  </w:style>
  <w:style w:type="character" w:customStyle="1" w:styleId="CitaCar">
    <w:name w:val="Cita Car"/>
    <w:aliases w:val="ID Doc Car"/>
    <w:basedOn w:val="Fuentedeprrafopredeter"/>
    <w:link w:val="Cita"/>
    <w:uiPriority w:val="29"/>
    <w:rsid w:val="00DA6000"/>
    <w:rPr>
      <w:b/>
      <w:color w:val="7F7F7F" w:themeColor="text1" w:themeTint="80"/>
    </w:rPr>
  </w:style>
  <w:style w:type="paragraph" w:styleId="Sinespaciado">
    <w:name w:val="No Spacing"/>
    <w:aliases w:val="Tabla"/>
    <w:basedOn w:val="RegLeftInstructionCell"/>
    <w:uiPriority w:val="1"/>
    <w:qFormat/>
    <w:rsid w:val="00DA6000"/>
    <w:rPr>
      <w:rFonts w:asciiTheme="minorHAnsi" w:hAnsiTheme="minorHAnsi" w:cstheme="minorHAnsi"/>
      <w:color w:val="FFFFFF" w:themeColor="background1"/>
      <w:lang w:val="es-CL"/>
    </w:rPr>
  </w:style>
  <w:style w:type="character" w:styleId="nfasis">
    <w:name w:val="Emphasis"/>
    <w:basedOn w:val="Fuentedeprrafopredeter"/>
    <w:uiPriority w:val="20"/>
    <w:rsid w:val="00603F2E"/>
    <w:rPr>
      <w:rFonts w:asciiTheme="minorHAnsi" w:hAnsiTheme="minorHAnsi" w:cstheme="minorHAnsi"/>
      <w:lang w:val="es-CL"/>
    </w:rPr>
  </w:style>
  <w:style w:type="character" w:styleId="nfasissutil">
    <w:name w:val="Subtle Emphasis"/>
    <w:aliases w:val="Explicación"/>
    <w:basedOn w:val="nfasis"/>
    <w:uiPriority w:val="19"/>
    <w:qFormat/>
    <w:rsid w:val="00603F2E"/>
    <w:rPr>
      <w:rFonts w:asciiTheme="minorHAnsi" w:hAnsiTheme="minorHAnsi" w:cstheme="minorHAnsi"/>
      <w:i/>
      <w:sz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icinadepartesmma@mma.gob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D0337B3BF514BB4FF336D9A979EAB" ma:contentTypeVersion="15" ma:contentTypeDescription="Create a new document." ma:contentTypeScope="" ma:versionID="e6c9ad2e5872780cce30116e837278ce">
  <xsd:schema xmlns:xsd="http://www.w3.org/2001/XMLSchema" xmlns:xs="http://www.w3.org/2001/XMLSchema" xmlns:p="http://schemas.microsoft.com/office/2006/metadata/properties" xmlns:ns2="01f861dc-78e6-4ff6-a6b4-a4a96a35bff5" xmlns:ns3="4f454766-c4b2-4d52-bd7b-5a2d722f6860" targetNamespace="http://schemas.microsoft.com/office/2006/metadata/properties" ma:root="true" ma:fieldsID="f59ae1857262d1f241a3c86c0bc96376" ns2:_="" ns3:_="">
    <xsd:import namespace="01f861dc-78e6-4ff6-a6b4-a4a96a35bff5"/>
    <xsd:import namespace="4f454766-c4b2-4d52-bd7b-5a2d722f6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61dc-78e6-4ff6-a6b4-a4a96a35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54766-c4b2-4d52-bd7b-5a2d722f6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51ab6b-5a7a-4d17-a33d-ca5e44e7684c}" ma:internalName="TaxCatchAll" ma:showField="CatchAllData" ma:web="4f454766-c4b2-4d52-bd7b-5a2d722f6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861dc-78e6-4ff6-a6b4-a4a96a35bff5">
      <Terms xmlns="http://schemas.microsoft.com/office/infopath/2007/PartnerControls"/>
    </lcf76f155ced4ddcb4097134ff3c332f>
    <TaxCatchAll xmlns="4f454766-c4b2-4d52-bd7b-5a2d722f6860"/>
  </documentManagement>
</p:properties>
</file>

<file path=customXml/itemProps1.xml><?xml version="1.0" encoding="utf-8"?>
<ds:datastoreItem xmlns:ds="http://schemas.openxmlformats.org/officeDocument/2006/customXml" ds:itemID="{20D852F4-1D7B-4C0E-99B4-AD77CA417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E7F13-E9FC-4CF3-A73D-F3E9AA0CB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61dc-78e6-4ff6-a6b4-a4a96a35bff5"/>
    <ds:schemaRef ds:uri="4f454766-c4b2-4d52-bd7b-5a2d722f6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65293-22D1-4518-9041-2C193BA37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53BB7-BD41-4C6F-A409-92E8213E6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1941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Valdes Rojas</dc:creator>
  <cp:keywords/>
  <dc:description/>
  <cp:lastModifiedBy>Ignacio Casielles Maturana</cp:lastModifiedBy>
  <cp:revision>2</cp:revision>
  <dcterms:created xsi:type="dcterms:W3CDTF">2024-04-26T19:38:00Z</dcterms:created>
  <dcterms:modified xsi:type="dcterms:W3CDTF">2024-04-26T19:38:00Z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0x010100848D0337B3BF514BB4FF336D9A979EAB</vt:lpwstr>
  </property>
  <property fmtid="{D5CDD505-2E9C-101B-9397-08002B2CF9AE}" pid="3" name="MediaServiceImageTags">
    <vt:lpwstr/>
  </property>
</Properties>
</file>